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DB5" w:rsidRPr="00C93999" w:rsidRDefault="00D15DB5" w:rsidP="00D15DB5">
      <w:pPr>
        <w:pStyle w:val="2"/>
        <w:ind w:firstLineChars="0" w:firstLine="0"/>
        <w:outlineLvl w:val="1"/>
        <w:rPr>
          <w:rFonts w:ascii="仿宋" w:eastAsia="仿宋" w:hAnsi="仿宋" w:hint="eastAsia"/>
          <w:b/>
          <w:sz w:val="32"/>
        </w:rPr>
      </w:pPr>
      <w:r w:rsidRPr="00C93999">
        <w:rPr>
          <w:rFonts w:ascii="黑体" w:eastAsia="黑体" w:hAnsi="黑体"/>
          <w:b/>
          <w:sz w:val="32"/>
        </w:rPr>
        <w:t>附件</w:t>
      </w:r>
    </w:p>
    <w:p w:rsidR="00D15DB5" w:rsidRDefault="00D15DB5" w:rsidP="00D15DB5">
      <w:pPr>
        <w:pStyle w:val="2"/>
        <w:ind w:firstLineChars="0" w:firstLine="0"/>
        <w:jc w:val="center"/>
        <w:outlineLvl w:val="1"/>
        <w:rPr>
          <w:rFonts w:ascii="方正小标宋_GBK" w:eastAsia="方正小标宋_GBK" w:hAnsi="宋体" w:hint="eastAsia"/>
          <w:b/>
          <w:bCs/>
          <w:sz w:val="36"/>
        </w:rPr>
      </w:pPr>
      <w:r w:rsidRPr="00C93999">
        <w:rPr>
          <w:rFonts w:ascii="方正小标宋_GBK" w:eastAsia="方正小标宋_GBK" w:hAnsi="宋体" w:hint="eastAsia"/>
          <w:b/>
          <w:bCs/>
          <w:sz w:val="36"/>
        </w:rPr>
        <w:t>安全生产信用评分标准</w:t>
      </w:r>
    </w:p>
    <w:p w:rsidR="00D15DB5" w:rsidRPr="00C93999" w:rsidRDefault="00D15DB5" w:rsidP="00D15DB5">
      <w:pPr>
        <w:pStyle w:val="2"/>
        <w:ind w:firstLineChars="0" w:firstLine="0"/>
        <w:jc w:val="center"/>
        <w:outlineLvl w:val="1"/>
        <w:rPr>
          <w:rFonts w:ascii="方正小标宋_GBK" w:eastAsia="方正小标宋_GBK" w:hAnsi="宋体" w:hint="eastAsia"/>
          <w:b/>
          <w:bCs/>
          <w:sz w:val="36"/>
        </w:rPr>
      </w:pPr>
    </w:p>
    <w:p w:rsidR="00D15DB5" w:rsidRDefault="00D15DB5" w:rsidP="00D15DB5">
      <w:pPr>
        <w:pStyle w:val="2"/>
        <w:ind w:firstLineChars="0" w:firstLine="0"/>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 xml:space="preserve">  一、安全生产责任事故扣分</w:t>
      </w:r>
    </w:p>
    <w:p w:rsidR="00D15DB5" w:rsidRPr="00C93999" w:rsidRDefault="00D15DB5" w:rsidP="00D15DB5">
      <w:pPr>
        <w:pStyle w:val="2"/>
        <w:ind w:firstLineChars="0"/>
        <w:rPr>
          <w:rFonts w:ascii="仿宋_GB2312" w:eastAsia="仿宋_GB2312" w:hAnsi="仿宋" w:hint="eastAsia"/>
          <w:sz w:val="32"/>
        </w:rPr>
      </w:pPr>
      <w:r w:rsidRPr="00C93999">
        <w:rPr>
          <w:rFonts w:ascii="仿宋_GB2312" w:eastAsia="仿宋_GB2312" w:hAnsi="仿宋" w:hint="eastAsia"/>
          <w:sz w:val="32"/>
        </w:rPr>
        <w:t>（一）生产经营单位依据发生责任事故等级和在事故中承担责任大小进行扣分，从事故调查报告印发之日起按次计算，扣分标准如下：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0"/>
        <w:gridCol w:w="1512"/>
        <w:gridCol w:w="1512"/>
        <w:gridCol w:w="1512"/>
        <w:gridCol w:w="1513"/>
      </w:tblGrid>
      <w:tr w:rsidR="00D15DB5" w:rsidTr="00F14832">
        <w:trPr>
          <w:trHeight w:val="498"/>
          <w:jc w:val="center"/>
        </w:trPr>
        <w:tc>
          <w:tcPr>
            <w:tcW w:w="2470" w:type="dxa"/>
            <w:tcBorders>
              <w:tr2bl w:val="single" w:sz="4" w:space="0" w:color="auto"/>
            </w:tcBorders>
          </w:tcPr>
          <w:p w:rsidR="00D15DB5" w:rsidRDefault="00D15DB5" w:rsidP="00F14832">
            <w:pPr>
              <w:pStyle w:val="2"/>
              <w:snapToGrid w:val="0"/>
              <w:ind w:firstLineChars="0" w:firstLine="0"/>
              <w:rPr>
                <w:rFonts w:ascii="仿宋" w:eastAsia="仿宋" w:hAnsi="仿宋" w:hint="eastAsia"/>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755650</wp:posOffset>
                      </wp:positionH>
                      <wp:positionV relativeFrom="paragraph">
                        <wp:posOffset>165100</wp:posOffset>
                      </wp:positionV>
                      <wp:extent cx="675640" cy="233680"/>
                      <wp:effectExtent l="3175" t="3175" r="0" b="127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233680"/>
                              </a:xfrm>
                              <a:prstGeom prst="rect">
                                <a:avLst/>
                              </a:prstGeom>
                              <a:noFill/>
                              <a:ln>
                                <a:noFill/>
                              </a:ln>
                              <a:extLst>
                                <a:ext uri="{909E8E84-426E-40DD-AFC4-6F175D3DCCD1}">
                                  <a14:hiddenFill xmlns:a14="http://schemas.microsoft.com/office/drawing/2010/main">
                                    <a:solidFill>
                                      <a:srgbClr val="9CBEE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DB5" w:rsidRDefault="00D15DB5" w:rsidP="00D15DB5">
                                  <w:r>
                                    <w:rPr>
                                      <w:rFonts w:ascii="仿宋" w:eastAsia="仿宋" w:hAnsi="仿宋" w:hint="eastAsia"/>
                                      <w:sz w:val="24"/>
                                      <w:szCs w:val="24"/>
                                    </w:rPr>
                                    <w:t>责任性质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59.5pt;margin-top:13pt;width:53.2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" filled="f" fillcolor="#9cbee0" stroked="f">
                      <v:textbox inset="0,0,0,0">
                        <w:txbxContent>
                          <w:p w:rsidR="00D15DB5" w:rsidRDefault="00D15DB5" w:rsidP="00D15DB5">
                            <w:r>
                              <w:rPr>
                                <w:rFonts w:ascii="仿宋" w:eastAsia="仿宋" w:hAnsi="仿宋" w:hint="eastAsia"/>
                                <w:sz w:val="24"/>
                                <w:szCs w:val="24"/>
                              </w:rPr>
                              <w:t>责任性质</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12065</wp:posOffset>
                      </wp:positionV>
                      <wp:extent cx="685800" cy="285115"/>
                      <wp:effectExtent l="1905" t="254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115"/>
                              </a:xfrm>
                              <a:prstGeom prst="rect">
                                <a:avLst/>
                              </a:prstGeom>
                              <a:noFill/>
                              <a:ln>
                                <a:noFill/>
                              </a:ln>
                              <a:extLst>
                                <a:ext uri="{909E8E84-426E-40DD-AFC4-6F175D3DCCD1}">
                                  <a14:hiddenFill xmlns:a14="http://schemas.microsoft.com/office/drawing/2010/main">
                                    <a:solidFill>
                                      <a:srgbClr val="9CBEE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DB5" w:rsidRDefault="00D15DB5" w:rsidP="00D15DB5">
                                  <w:pPr>
                                    <w:rPr>
                                      <w:rFonts w:ascii="仿宋" w:eastAsia="仿宋" w:hAnsi="仿宋" w:hint="eastAsia"/>
                                      <w:sz w:val="32"/>
                                    </w:rPr>
                                  </w:pPr>
                                  <w:r>
                                    <w:rPr>
                                      <w:rFonts w:ascii="仿宋" w:eastAsia="仿宋" w:hAnsi="仿宋"/>
                                      <w:sz w:val="24"/>
                                      <w:szCs w:val="24"/>
                                    </w:rPr>
                                    <w:t>事故等级</w:t>
                                  </w:r>
                                </w:p>
                                <w:p w:rsidR="00D15DB5" w:rsidRDefault="00D15DB5" w:rsidP="00D15DB5">
                                  <w:pPr>
                                    <w:rPr>
                                      <w:rFonts w:hint="eastAsia"/>
                                    </w:rPr>
                                  </w:pPr>
                                  <w:r>
                                    <w:rPr>
                                      <w:rFonts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3.6pt;margin-top:.95pt;width:54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" filled="f" fillcolor="#9cbee0" stroked="f">
                      <v:textbox inset="0,0,0,0">
                        <w:txbxContent>
                          <w:p w:rsidR="00D15DB5" w:rsidRDefault="00D15DB5" w:rsidP="00D15DB5">
                            <w:pPr>
                              <w:rPr>
                                <w:rFonts w:ascii="仿宋" w:eastAsia="仿宋" w:hAnsi="仿宋" w:hint="eastAsia"/>
                                <w:sz w:val="32"/>
                              </w:rPr>
                            </w:pPr>
                            <w:r>
                              <w:rPr>
                                <w:rFonts w:ascii="仿宋" w:eastAsia="仿宋" w:hAnsi="仿宋"/>
                                <w:sz w:val="24"/>
                                <w:szCs w:val="24"/>
                              </w:rPr>
                              <w:t>事故等级</w:t>
                            </w:r>
                          </w:p>
                          <w:p w:rsidR="00D15DB5" w:rsidRDefault="00D15DB5" w:rsidP="00D15DB5">
                            <w:pPr>
                              <w:rPr>
                                <w:rFonts w:hint="eastAsia"/>
                              </w:rPr>
                            </w:pPr>
                            <w:r>
                              <w:rPr>
                                <w:rFonts w:hint="eastAsia"/>
                              </w:rPr>
                              <w:t xml:space="preserve">     </w:t>
                            </w:r>
                          </w:p>
                        </w:txbxContent>
                      </v:textbox>
                    </v:shape>
                  </w:pict>
                </mc:Fallback>
              </mc:AlternateContent>
            </w:r>
          </w:p>
          <w:p w:rsidR="00D15DB5" w:rsidRDefault="00D15DB5" w:rsidP="00F14832">
            <w:pPr>
              <w:pStyle w:val="2"/>
              <w:ind w:firstLineChars="0" w:firstLine="0"/>
              <w:rPr>
                <w:rFonts w:ascii="仿宋" w:eastAsia="仿宋" w:hAnsi="仿宋" w:hint="eastAsia"/>
                <w:sz w:val="24"/>
                <w:szCs w:val="24"/>
              </w:rPr>
            </w:pPr>
          </w:p>
        </w:tc>
        <w:tc>
          <w:tcPr>
            <w:tcW w:w="1512" w:type="dxa"/>
          </w:tcPr>
          <w:p w:rsidR="00D15DB5" w:rsidRDefault="00D15DB5" w:rsidP="00F14832">
            <w:pPr>
              <w:pStyle w:val="2"/>
              <w:ind w:firstLineChars="0" w:firstLine="0"/>
              <w:jc w:val="center"/>
              <w:rPr>
                <w:rFonts w:ascii="仿宋" w:eastAsia="仿宋" w:hAnsi="仿宋" w:hint="eastAsia"/>
                <w:sz w:val="30"/>
                <w:szCs w:val="30"/>
              </w:rPr>
            </w:pPr>
            <w:r>
              <w:rPr>
                <w:rFonts w:ascii="仿宋" w:eastAsia="仿宋" w:hAnsi="仿宋" w:hint="eastAsia"/>
                <w:sz w:val="30"/>
                <w:szCs w:val="30"/>
              </w:rPr>
              <w:t>全部责任</w:t>
            </w:r>
          </w:p>
        </w:tc>
        <w:tc>
          <w:tcPr>
            <w:tcW w:w="1512" w:type="dxa"/>
          </w:tcPr>
          <w:p w:rsidR="00D15DB5" w:rsidRDefault="00D15DB5" w:rsidP="00F14832">
            <w:pPr>
              <w:pStyle w:val="2"/>
              <w:ind w:firstLineChars="0" w:firstLine="0"/>
              <w:jc w:val="center"/>
              <w:rPr>
                <w:rFonts w:ascii="仿宋" w:eastAsia="仿宋" w:hAnsi="仿宋" w:hint="eastAsia"/>
                <w:sz w:val="30"/>
                <w:szCs w:val="30"/>
              </w:rPr>
            </w:pPr>
            <w:r>
              <w:rPr>
                <w:rFonts w:ascii="仿宋" w:eastAsia="仿宋" w:hAnsi="仿宋" w:hint="eastAsia"/>
                <w:sz w:val="30"/>
                <w:szCs w:val="30"/>
              </w:rPr>
              <w:t>主要责任</w:t>
            </w:r>
          </w:p>
        </w:tc>
        <w:tc>
          <w:tcPr>
            <w:tcW w:w="1512" w:type="dxa"/>
          </w:tcPr>
          <w:p w:rsidR="00D15DB5" w:rsidRDefault="00D15DB5" w:rsidP="00F14832">
            <w:pPr>
              <w:pStyle w:val="2"/>
              <w:ind w:firstLineChars="0" w:firstLine="0"/>
              <w:jc w:val="center"/>
              <w:rPr>
                <w:rFonts w:ascii="仿宋" w:eastAsia="仿宋" w:hAnsi="仿宋" w:hint="eastAsia"/>
                <w:sz w:val="30"/>
                <w:szCs w:val="30"/>
              </w:rPr>
            </w:pPr>
            <w:r>
              <w:rPr>
                <w:rFonts w:ascii="仿宋" w:eastAsia="仿宋" w:hAnsi="仿宋" w:hint="eastAsia"/>
                <w:sz w:val="30"/>
                <w:szCs w:val="30"/>
              </w:rPr>
              <w:t>同等责任</w:t>
            </w:r>
          </w:p>
        </w:tc>
        <w:tc>
          <w:tcPr>
            <w:tcW w:w="1513" w:type="dxa"/>
          </w:tcPr>
          <w:p w:rsidR="00D15DB5" w:rsidRDefault="00D15DB5" w:rsidP="00F14832">
            <w:pPr>
              <w:pStyle w:val="2"/>
              <w:ind w:firstLineChars="0" w:firstLine="0"/>
              <w:jc w:val="center"/>
              <w:rPr>
                <w:rFonts w:ascii="仿宋" w:eastAsia="仿宋" w:hAnsi="仿宋" w:hint="eastAsia"/>
                <w:sz w:val="30"/>
                <w:szCs w:val="30"/>
              </w:rPr>
            </w:pPr>
            <w:r>
              <w:rPr>
                <w:rFonts w:ascii="仿宋" w:eastAsia="仿宋" w:hAnsi="仿宋" w:hint="eastAsia"/>
                <w:sz w:val="30"/>
                <w:szCs w:val="30"/>
              </w:rPr>
              <w:t>次要责任</w:t>
            </w:r>
          </w:p>
        </w:tc>
      </w:tr>
      <w:tr w:rsidR="00D15DB5" w:rsidTr="00F14832">
        <w:trPr>
          <w:jc w:val="center"/>
        </w:trPr>
        <w:tc>
          <w:tcPr>
            <w:tcW w:w="2470" w:type="dxa"/>
          </w:tcPr>
          <w:p w:rsidR="00D15DB5" w:rsidRDefault="00D15DB5" w:rsidP="00F14832">
            <w:pPr>
              <w:pStyle w:val="2"/>
              <w:ind w:firstLineChars="0" w:firstLine="0"/>
              <w:jc w:val="center"/>
              <w:rPr>
                <w:rFonts w:ascii="仿宋" w:eastAsia="仿宋" w:hAnsi="仿宋" w:hint="eastAsia"/>
                <w:sz w:val="30"/>
                <w:szCs w:val="30"/>
              </w:rPr>
            </w:pPr>
            <w:r>
              <w:rPr>
                <w:rFonts w:ascii="仿宋" w:eastAsia="仿宋" w:hAnsi="仿宋" w:hint="eastAsia"/>
                <w:sz w:val="30"/>
                <w:szCs w:val="30"/>
              </w:rPr>
              <w:t>特别重大</w:t>
            </w:r>
          </w:p>
        </w:tc>
        <w:tc>
          <w:tcPr>
            <w:tcW w:w="1512" w:type="dxa"/>
          </w:tcPr>
          <w:p w:rsidR="00D15DB5" w:rsidRDefault="00D15DB5" w:rsidP="00F14832">
            <w:pPr>
              <w:pStyle w:val="2"/>
              <w:ind w:firstLineChars="0" w:firstLine="0"/>
              <w:jc w:val="center"/>
              <w:rPr>
                <w:rFonts w:ascii="仿宋" w:eastAsia="仿宋" w:hAnsi="仿宋" w:hint="eastAsia"/>
                <w:sz w:val="30"/>
                <w:szCs w:val="30"/>
              </w:rPr>
            </w:pPr>
            <w:r>
              <w:rPr>
                <w:rFonts w:ascii="仿宋" w:eastAsia="仿宋" w:hAnsi="仿宋" w:hint="eastAsia"/>
                <w:sz w:val="30"/>
                <w:szCs w:val="30"/>
              </w:rPr>
              <w:t>600</w:t>
            </w:r>
          </w:p>
        </w:tc>
        <w:tc>
          <w:tcPr>
            <w:tcW w:w="1512" w:type="dxa"/>
          </w:tcPr>
          <w:p w:rsidR="00D15DB5" w:rsidRDefault="00D15DB5" w:rsidP="00F14832">
            <w:pPr>
              <w:pStyle w:val="2"/>
              <w:ind w:firstLineChars="0" w:firstLine="0"/>
              <w:jc w:val="center"/>
              <w:rPr>
                <w:rFonts w:ascii="仿宋" w:eastAsia="仿宋" w:hAnsi="仿宋" w:hint="eastAsia"/>
                <w:sz w:val="30"/>
                <w:szCs w:val="30"/>
              </w:rPr>
            </w:pPr>
            <w:r>
              <w:rPr>
                <w:rFonts w:ascii="仿宋" w:eastAsia="仿宋" w:hAnsi="仿宋" w:hint="eastAsia"/>
                <w:sz w:val="30"/>
                <w:szCs w:val="30"/>
              </w:rPr>
              <w:t>450</w:t>
            </w:r>
          </w:p>
        </w:tc>
        <w:tc>
          <w:tcPr>
            <w:tcW w:w="1512" w:type="dxa"/>
          </w:tcPr>
          <w:p w:rsidR="00D15DB5" w:rsidRDefault="00D15DB5" w:rsidP="00F14832">
            <w:pPr>
              <w:pStyle w:val="2"/>
              <w:ind w:firstLineChars="0" w:firstLine="0"/>
              <w:jc w:val="center"/>
              <w:rPr>
                <w:rFonts w:ascii="仿宋" w:eastAsia="仿宋" w:hAnsi="仿宋" w:hint="eastAsia"/>
                <w:sz w:val="30"/>
                <w:szCs w:val="30"/>
              </w:rPr>
            </w:pPr>
            <w:r>
              <w:rPr>
                <w:rFonts w:ascii="仿宋" w:eastAsia="仿宋" w:hAnsi="仿宋" w:hint="eastAsia"/>
                <w:sz w:val="30"/>
                <w:szCs w:val="30"/>
              </w:rPr>
              <w:t>300</w:t>
            </w:r>
          </w:p>
        </w:tc>
        <w:tc>
          <w:tcPr>
            <w:tcW w:w="1513" w:type="dxa"/>
          </w:tcPr>
          <w:p w:rsidR="00D15DB5" w:rsidRDefault="00D15DB5" w:rsidP="00F14832">
            <w:pPr>
              <w:pStyle w:val="2"/>
              <w:ind w:firstLineChars="0" w:firstLine="0"/>
              <w:jc w:val="center"/>
              <w:rPr>
                <w:rFonts w:ascii="仿宋" w:eastAsia="仿宋" w:hAnsi="仿宋" w:hint="eastAsia"/>
                <w:sz w:val="30"/>
                <w:szCs w:val="30"/>
              </w:rPr>
            </w:pPr>
            <w:r>
              <w:rPr>
                <w:rFonts w:ascii="仿宋" w:eastAsia="仿宋" w:hAnsi="仿宋" w:hint="eastAsia"/>
                <w:sz w:val="30"/>
                <w:szCs w:val="30"/>
              </w:rPr>
              <w:t>150</w:t>
            </w:r>
          </w:p>
        </w:tc>
      </w:tr>
      <w:tr w:rsidR="00D15DB5" w:rsidTr="00F14832">
        <w:trPr>
          <w:jc w:val="center"/>
        </w:trPr>
        <w:tc>
          <w:tcPr>
            <w:tcW w:w="2470" w:type="dxa"/>
          </w:tcPr>
          <w:p w:rsidR="00D15DB5" w:rsidRDefault="00D15DB5" w:rsidP="00F14832">
            <w:pPr>
              <w:pStyle w:val="2"/>
              <w:ind w:firstLineChars="0" w:firstLine="0"/>
              <w:jc w:val="center"/>
              <w:rPr>
                <w:rFonts w:ascii="仿宋" w:eastAsia="仿宋" w:hAnsi="仿宋" w:hint="eastAsia"/>
                <w:sz w:val="30"/>
                <w:szCs w:val="30"/>
              </w:rPr>
            </w:pPr>
            <w:r>
              <w:rPr>
                <w:rFonts w:ascii="仿宋" w:eastAsia="仿宋" w:hAnsi="仿宋" w:hint="eastAsia"/>
                <w:sz w:val="30"/>
                <w:szCs w:val="30"/>
              </w:rPr>
              <w:t>重大</w:t>
            </w:r>
          </w:p>
        </w:tc>
        <w:tc>
          <w:tcPr>
            <w:tcW w:w="1512" w:type="dxa"/>
          </w:tcPr>
          <w:p w:rsidR="00D15DB5" w:rsidRDefault="00D15DB5" w:rsidP="00F14832">
            <w:pPr>
              <w:pStyle w:val="2"/>
              <w:ind w:firstLineChars="0" w:firstLine="0"/>
              <w:jc w:val="center"/>
              <w:rPr>
                <w:rFonts w:ascii="仿宋" w:eastAsia="仿宋" w:hAnsi="仿宋" w:hint="eastAsia"/>
                <w:sz w:val="30"/>
                <w:szCs w:val="30"/>
              </w:rPr>
            </w:pPr>
            <w:r>
              <w:rPr>
                <w:rFonts w:ascii="仿宋" w:eastAsia="仿宋" w:hAnsi="仿宋" w:hint="eastAsia"/>
                <w:sz w:val="30"/>
                <w:szCs w:val="30"/>
              </w:rPr>
              <w:t>300</w:t>
            </w:r>
          </w:p>
        </w:tc>
        <w:tc>
          <w:tcPr>
            <w:tcW w:w="1512" w:type="dxa"/>
          </w:tcPr>
          <w:p w:rsidR="00D15DB5" w:rsidRDefault="00D15DB5" w:rsidP="00F14832">
            <w:pPr>
              <w:pStyle w:val="2"/>
              <w:ind w:firstLineChars="0" w:firstLine="0"/>
              <w:jc w:val="center"/>
              <w:rPr>
                <w:rFonts w:ascii="仿宋" w:eastAsia="仿宋" w:hAnsi="仿宋" w:hint="eastAsia"/>
                <w:sz w:val="30"/>
                <w:szCs w:val="30"/>
              </w:rPr>
            </w:pPr>
            <w:r>
              <w:rPr>
                <w:rFonts w:ascii="仿宋" w:eastAsia="仿宋" w:hAnsi="仿宋" w:hint="eastAsia"/>
                <w:sz w:val="30"/>
                <w:szCs w:val="30"/>
              </w:rPr>
              <w:t>225</w:t>
            </w:r>
          </w:p>
        </w:tc>
        <w:tc>
          <w:tcPr>
            <w:tcW w:w="1512" w:type="dxa"/>
          </w:tcPr>
          <w:p w:rsidR="00D15DB5" w:rsidRDefault="00D15DB5" w:rsidP="00F14832">
            <w:pPr>
              <w:pStyle w:val="2"/>
              <w:ind w:firstLineChars="0" w:firstLine="0"/>
              <w:jc w:val="center"/>
              <w:rPr>
                <w:rFonts w:ascii="仿宋" w:eastAsia="仿宋" w:hAnsi="仿宋" w:hint="eastAsia"/>
                <w:sz w:val="30"/>
                <w:szCs w:val="30"/>
              </w:rPr>
            </w:pPr>
            <w:r>
              <w:rPr>
                <w:rFonts w:ascii="仿宋" w:eastAsia="仿宋" w:hAnsi="仿宋" w:hint="eastAsia"/>
                <w:sz w:val="30"/>
                <w:szCs w:val="30"/>
              </w:rPr>
              <w:t>150</w:t>
            </w:r>
          </w:p>
        </w:tc>
        <w:tc>
          <w:tcPr>
            <w:tcW w:w="1513" w:type="dxa"/>
          </w:tcPr>
          <w:p w:rsidR="00D15DB5" w:rsidRDefault="00D15DB5" w:rsidP="00F14832">
            <w:pPr>
              <w:pStyle w:val="2"/>
              <w:ind w:firstLineChars="0" w:firstLine="0"/>
              <w:jc w:val="center"/>
              <w:rPr>
                <w:rFonts w:ascii="仿宋" w:eastAsia="仿宋" w:hAnsi="仿宋" w:hint="eastAsia"/>
                <w:sz w:val="30"/>
                <w:szCs w:val="30"/>
              </w:rPr>
            </w:pPr>
            <w:r>
              <w:rPr>
                <w:rFonts w:ascii="仿宋" w:eastAsia="仿宋" w:hAnsi="仿宋" w:hint="eastAsia"/>
                <w:sz w:val="30"/>
                <w:szCs w:val="30"/>
              </w:rPr>
              <w:t>75</w:t>
            </w:r>
          </w:p>
        </w:tc>
      </w:tr>
      <w:tr w:rsidR="00D15DB5" w:rsidTr="00F14832">
        <w:trPr>
          <w:jc w:val="center"/>
        </w:trPr>
        <w:tc>
          <w:tcPr>
            <w:tcW w:w="2470" w:type="dxa"/>
          </w:tcPr>
          <w:p w:rsidR="00D15DB5" w:rsidRDefault="00D15DB5" w:rsidP="00F14832">
            <w:pPr>
              <w:pStyle w:val="2"/>
              <w:ind w:firstLineChars="0" w:firstLine="0"/>
              <w:jc w:val="center"/>
              <w:rPr>
                <w:rFonts w:ascii="仿宋" w:eastAsia="仿宋" w:hAnsi="仿宋" w:hint="eastAsia"/>
                <w:sz w:val="30"/>
                <w:szCs w:val="30"/>
              </w:rPr>
            </w:pPr>
            <w:r>
              <w:rPr>
                <w:rFonts w:ascii="仿宋" w:eastAsia="仿宋" w:hAnsi="仿宋" w:hint="eastAsia"/>
                <w:sz w:val="30"/>
                <w:szCs w:val="30"/>
              </w:rPr>
              <w:t>较大</w:t>
            </w:r>
          </w:p>
        </w:tc>
        <w:tc>
          <w:tcPr>
            <w:tcW w:w="1512" w:type="dxa"/>
          </w:tcPr>
          <w:p w:rsidR="00D15DB5" w:rsidRDefault="00D15DB5" w:rsidP="00F14832">
            <w:pPr>
              <w:pStyle w:val="2"/>
              <w:ind w:firstLineChars="0" w:firstLine="0"/>
              <w:jc w:val="center"/>
              <w:rPr>
                <w:rFonts w:ascii="仿宋" w:eastAsia="仿宋" w:hAnsi="仿宋" w:hint="eastAsia"/>
                <w:sz w:val="30"/>
                <w:szCs w:val="30"/>
              </w:rPr>
            </w:pPr>
            <w:r>
              <w:rPr>
                <w:rFonts w:ascii="仿宋" w:eastAsia="仿宋" w:hAnsi="仿宋" w:hint="eastAsia"/>
                <w:sz w:val="30"/>
                <w:szCs w:val="30"/>
              </w:rPr>
              <w:t>150</w:t>
            </w:r>
          </w:p>
        </w:tc>
        <w:tc>
          <w:tcPr>
            <w:tcW w:w="1512" w:type="dxa"/>
          </w:tcPr>
          <w:p w:rsidR="00D15DB5" w:rsidRDefault="00D15DB5" w:rsidP="00F14832">
            <w:pPr>
              <w:pStyle w:val="2"/>
              <w:ind w:firstLineChars="0" w:firstLine="0"/>
              <w:jc w:val="center"/>
              <w:rPr>
                <w:rFonts w:ascii="仿宋" w:eastAsia="仿宋" w:hAnsi="仿宋" w:hint="eastAsia"/>
                <w:sz w:val="30"/>
                <w:szCs w:val="30"/>
              </w:rPr>
            </w:pPr>
            <w:r>
              <w:rPr>
                <w:rFonts w:ascii="仿宋" w:eastAsia="仿宋" w:hAnsi="仿宋" w:hint="eastAsia"/>
                <w:sz w:val="30"/>
                <w:szCs w:val="30"/>
              </w:rPr>
              <w:t>115</w:t>
            </w:r>
          </w:p>
        </w:tc>
        <w:tc>
          <w:tcPr>
            <w:tcW w:w="1512" w:type="dxa"/>
          </w:tcPr>
          <w:p w:rsidR="00D15DB5" w:rsidRDefault="00D15DB5" w:rsidP="00F14832">
            <w:pPr>
              <w:pStyle w:val="2"/>
              <w:ind w:firstLineChars="0" w:firstLine="0"/>
              <w:jc w:val="center"/>
              <w:rPr>
                <w:rFonts w:ascii="仿宋" w:eastAsia="仿宋" w:hAnsi="仿宋" w:hint="eastAsia"/>
                <w:sz w:val="30"/>
                <w:szCs w:val="30"/>
              </w:rPr>
            </w:pPr>
            <w:r>
              <w:rPr>
                <w:rFonts w:ascii="仿宋" w:eastAsia="仿宋" w:hAnsi="仿宋" w:hint="eastAsia"/>
                <w:sz w:val="30"/>
                <w:szCs w:val="30"/>
              </w:rPr>
              <w:t>75</w:t>
            </w:r>
          </w:p>
        </w:tc>
        <w:tc>
          <w:tcPr>
            <w:tcW w:w="1513" w:type="dxa"/>
          </w:tcPr>
          <w:p w:rsidR="00D15DB5" w:rsidRDefault="00D15DB5" w:rsidP="00F14832">
            <w:pPr>
              <w:pStyle w:val="2"/>
              <w:ind w:firstLineChars="0" w:firstLine="0"/>
              <w:jc w:val="center"/>
              <w:rPr>
                <w:rFonts w:ascii="仿宋" w:eastAsia="仿宋" w:hAnsi="仿宋" w:hint="eastAsia"/>
                <w:sz w:val="30"/>
                <w:szCs w:val="30"/>
              </w:rPr>
            </w:pPr>
            <w:r>
              <w:rPr>
                <w:rFonts w:ascii="仿宋" w:eastAsia="仿宋" w:hAnsi="仿宋"/>
                <w:sz w:val="30"/>
                <w:szCs w:val="30"/>
              </w:rPr>
              <w:t>40</w:t>
            </w:r>
          </w:p>
        </w:tc>
      </w:tr>
      <w:tr w:rsidR="00D15DB5" w:rsidTr="00F14832">
        <w:trPr>
          <w:jc w:val="center"/>
        </w:trPr>
        <w:tc>
          <w:tcPr>
            <w:tcW w:w="2470" w:type="dxa"/>
          </w:tcPr>
          <w:p w:rsidR="00D15DB5" w:rsidRDefault="00D15DB5" w:rsidP="00F14832">
            <w:pPr>
              <w:pStyle w:val="2"/>
              <w:ind w:firstLineChars="0" w:firstLine="0"/>
              <w:jc w:val="center"/>
              <w:rPr>
                <w:rFonts w:ascii="仿宋" w:eastAsia="仿宋" w:hAnsi="仿宋" w:hint="eastAsia"/>
                <w:sz w:val="30"/>
                <w:szCs w:val="30"/>
              </w:rPr>
            </w:pPr>
            <w:r>
              <w:rPr>
                <w:rFonts w:ascii="仿宋" w:eastAsia="仿宋" w:hAnsi="仿宋" w:hint="eastAsia"/>
                <w:sz w:val="30"/>
                <w:szCs w:val="30"/>
              </w:rPr>
              <w:t>一般</w:t>
            </w:r>
          </w:p>
        </w:tc>
        <w:tc>
          <w:tcPr>
            <w:tcW w:w="1512" w:type="dxa"/>
          </w:tcPr>
          <w:p w:rsidR="00D15DB5" w:rsidRDefault="00D15DB5" w:rsidP="00F14832">
            <w:pPr>
              <w:pStyle w:val="2"/>
              <w:ind w:firstLineChars="0" w:firstLine="0"/>
              <w:jc w:val="center"/>
              <w:rPr>
                <w:rFonts w:ascii="仿宋" w:eastAsia="仿宋" w:hAnsi="仿宋" w:hint="eastAsia"/>
                <w:sz w:val="30"/>
                <w:szCs w:val="30"/>
              </w:rPr>
            </w:pPr>
            <w:r>
              <w:rPr>
                <w:rFonts w:ascii="仿宋" w:eastAsia="仿宋" w:hAnsi="仿宋" w:hint="eastAsia"/>
                <w:sz w:val="30"/>
                <w:szCs w:val="30"/>
              </w:rPr>
              <w:t>50</w:t>
            </w:r>
          </w:p>
        </w:tc>
        <w:tc>
          <w:tcPr>
            <w:tcW w:w="1512" w:type="dxa"/>
          </w:tcPr>
          <w:p w:rsidR="00D15DB5" w:rsidRDefault="00D15DB5" w:rsidP="00F14832">
            <w:pPr>
              <w:pStyle w:val="2"/>
              <w:ind w:firstLineChars="0" w:firstLine="0"/>
              <w:jc w:val="center"/>
              <w:rPr>
                <w:rFonts w:ascii="仿宋" w:eastAsia="仿宋" w:hAnsi="仿宋" w:hint="eastAsia"/>
                <w:sz w:val="30"/>
                <w:szCs w:val="30"/>
              </w:rPr>
            </w:pPr>
            <w:r>
              <w:rPr>
                <w:rFonts w:ascii="仿宋" w:eastAsia="仿宋" w:hAnsi="仿宋" w:hint="eastAsia"/>
                <w:sz w:val="30"/>
                <w:szCs w:val="30"/>
              </w:rPr>
              <w:t>40</w:t>
            </w:r>
          </w:p>
        </w:tc>
        <w:tc>
          <w:tcPr>
            <w:tcW w:w="1512" w:type="dxa"/>
          </w:tcPr>
          <w:p w:rsidR="00D15DB5" w:rsidRDefault="00D15DB5" w:rsidP="00F14832">
            <w:pPr>
              <w:pStyle w:val="2"/>
              <w:ind w:firstLineChars="0" w:firstLine="0"/>
              <w:jc w:val="center"/>
              <w:rPr>
                <w:rFonts w:ascii="仿宋" w:eastAsia="仿宋" w:hAnsi="仿宋" w:hint="eastAsia"/>
                <w:sz w:val="30"/>
                <w:szCs w:val="30"/>
              </w:rPr>
            </w:pPr>
            <w:r>
              <w:rPr>
                <w:rFonts w:ascii="仿宋" w:eastAsia="仿宋" w:hAnsi="仿宋" w:hint="eastAsia"/>
                <w:sz w:val="30"/>
                <w:szCs w:val="30"/>
              </w:rPr>
              <w:t>25</w:t>
            </w:r>
          </w:p>
        </w:tc>
        <w:tc>
          <w:tcPr>
            <w:tcW w:w="1513" w:type="dxa"/>
          </w:tcPr>
          <w:p w:rsidR="00D15DB5" w:rsidRDefault="00D15DB5" w:rsidP="00F14832">
            <w:pPr>
              <w:pStyle w:val="2"/>
              <w:ind w:firstLineChars="0" w:firstLine="0"/>
              <w:jc w:val="center"/>
              <w:rPr>
                <w:rFonts w:ascii="仿宋" w:eastAsia="仿宋" w:hAnsi="仿宋" w:hint="eastAsia"/>
                <w:sz w:val="30"/>
                <w:szCs w:val="30"/>
              </w:rPr>
            </w:pPr>
            <w:r>
              <w:rPr>
                <w:rFonts w:ascii="仿宋" w:eastAsia="仿宋" w:hAnsi="仿宋" w:hint="eastAsia"/>
                <w:sz w:val="30"/>
                <w:szCs w:val="30"/>
              </w:rPr>
              <w:t>15</w:t>
            </w:r>
          </w:p>
        </w:tc>
      </w:tr>
    </w:tbl>
    <w:p w:rsidR="00D15DB5" w:rsidRPr="00C93999" w:rsidRDefault="00D15DB5" w:rsidP="00D15DB5">
      <w:pPr>
        <w:pStyle w:val="2"/>
        <w:ind w:firstLineChars="0"/>
        <w:rPr>
          <w:rFonts w:ascii="仿宋_GB2312" w:eastAsia="仿宋_GB2312" w:hAnsi="仿宋"/>
          <w:sz w:val="32"/>
        </w:rPr>
      </w:pPr>
      <w:r w:rsidRPr="00C93999">
        <w:rPr>
          <w:rFonts w:ascii="仿宋_GB2312" w:eastAsia="仿宋_GB2312" w:hAnsi="仿宋" w:hint="eastAsia"/>
          <w:sz w:val="32"/>
        </w:rPr>
        <w:t>（二）从业人员以生产经营单位扣分为基数，依照在事故中承担的责任大小按下表比例扣分，按次计算：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1549"/>
        <w:gridCol w:w="1545"/>
        <w:gridCol w:w="1545"/>
      </w:tblGrid>
      <w:tr w:rsidR="00D15DB5" w:rsidTr="00F14832">
        <w:trPr>
          <w:trHeight w:val="492"/>
          <w:jc w:val="center"/>
        </w:trPr>
        <w:tc>
          <w:tcPr>
            <w:tcW w:w="2724" w:type="dxa"/>
            <w:tcBorders>
              <w:tr2bl w:val="single" w:sz="4" w:space="0" w:color="auto"/>
            </w:tcBorders>
          </w:tcPr>
          <w:p w:rsidR="00D15DB5" w:rsidRDefault="00D15DB5" w:rsidP="00F14832">
            <w:pPr>
              <w:pStyle w:val="2"/>
              <w:snapToGrid w:val="0"/>
              <w:ind w:firstLineChars="0" w:firstLine="0"/>
              <w:rPr>
                <w:rFonts w:ascii="仿宋" w:eastAsia="仿宋" w:hAnsi="仿宋" w:hint="eastAsia"/>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17780</wp:posOffset>
                      </wp:positionV>
                      <wp:extent cx="675640" cy="302895"/>
                      <wp:effectExtent l="3810" t="0" r="0"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302895"/>
                              </a:xfrm>
                              <a:prstGeom prst="rect">
                                <a:avLst/>
                              </a:prstGeom>
                              <a:noFill/>
                              <a:ln>
                                <a:noFill/>
                              </a:ln>
                              <a:extLst>
                                <a:ext uri="{909E8E84-426E-40DD-AFC4-6F175D3DCCD1}">
                                  <a14:hiddenFill xmlns:a14="http://schemas.microsoft.com/office/drawing/2010/main">
                                    <a:solidFill>
                                      <a:srgbClr val="9CBEE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DB5" w:rsidRDefault="00D15DB5" w:rsidP="00D15DB5">
                                  <w:pPr>
                                    <w:rPr>
                                      <w:rFonts w:hint="eastAsia"/>
                                    </w:rPr>
                                  </w:pPr>
                                  <w:r>
                                    <w:rPr>
                                      <w:rFonts w:ascii="仿宋" w:eastAsia="仿宋" w:hAnsi="仿宋" w:hint="eastAsia"/>
                                      <w:sz w:val="24"/>
                                      <w:szCs w:val="24"/>
                                    </w:rPr>
                                    <w:t>从业人员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8" type="#_x0000_t202" style="position:absolute;left:0;text-align:left;margin-left:-1.2pt;margin-top:1.4pt;width:53.2pt;height:2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" filled="f" fillcolor="#9cbee0" stroked="f">
                      <v:textbox inset="0,0,0,0">
                        <w:txbxContent>
                          <w:p w:rsidR="00D15DB5" w:rsidRDefault="00D15DB5" w:rsidP="00D15DB5">
                            <w:pPr>
                              <w:rPr>
                                <w:rFonts w:hint="eastAsia"/>
                              </w:rPr>
                            </w:pPr>
                            <w:r>
                              <w:rPr>
                                <w:rFonts w:ascii="仿宋" w:eastAsia="仿宋" w:hAnsi="仿宋" w:hint="eastAsia"/>
                                <w:sz w:val="24"/>
                                <w:szCs w:val="24"/>
                              </w:rPr>
                              <w:t>从业人员</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943610</wp:posOffset>
                      </wp:positionH>
                      <wp:positionV relativeFrom="paragraph">
                        <wp:posOffset>144780</wp:posOffset>
                      </wp:positionV>
                      <wp:extent cx="675640" cy="233680"/>
                      <wp:effectExtent l="635" t="1905" r="0" b="25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233680"/>
                              </a:xfrm>
                              <a:prstGeom prst="rect">
                                <a:avLst/>
                              </a:prstGeom>
                              <a:noFill/>
                              <a:ln>
                                <a:noFill/>
                              </a:ln>
                              <a:extLst>
                                <a:ext uri="{909E8E84-426E-40DD-AFC4-6F175D3DCCD1}">
                                  <a14:hiddenFill xmlns:a14="http://schemas.microsoft.com/office/drawing/2010/main">
                                    <a:solidFill>
                                      <a:srgbClr val="9CBEE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DB5" w:rsidRDefault="00D15DB5" w:rsidP="00D15DB5">
                                  <w:r>
                                    <w:rPr>
                                      <w:rFonts w:ascii="仿宋" w:eastAsia="仿宋" w:hAnsi="仿宋" w:hint="eastAsia"/>
                                      <w:sz w:val="24"/>
                                      <w:szCs w:val="24"/>
                                    </w:rPr>
                                    <w:t>责任性质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9" type="#_x0000_t202" style="position:absolute;left:0;text-align:left;margin-left:74.3pt;margin-top:11.4pt;width:53.2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" filled="f" fillcolor="#9cbee0" stroked="f">
                      <v:textbox inset="0,0,0,0">
                        <w:txbxContent>
                          <w:p w:rsidR="00D15DB5" w:rsidRDefault="00D15DB5" w:rsidP="00D15DB5">
                            <w:r>
                              <w:rPr>
                                <w:rFonts w:ascii="仿宋" w:eastAsia="仿宋" w:hAnsi="仿宋" w:hint="eastAsia"/>
                                <w:sz w:val="24"/>
                                <w:szCs w:val="24"/>
                              </w:rPr>
                              <w:t>责任性质</w:t>
                            </w:r>
                          </w:p>
                        </w:txbxContent>
                      </v:textbox>
                    </v:shape>
                  </w:pict>
                </mc:Fallback>
              </mc:AlternateContent>
            </w:r>
          </w:p>
          <w:p w:rsidR="00D15DB5" w:rsidRDefault="00D15DB5" w:rsidP="00F14832">
            <w:pPr>
              <w:pStyle w:val="2"/>
              <w:ind w:firstLineChars="0" w:firstLine="0"/>
              <w:rPr>
                <w:rFonts w:ascii="仿宋" w:eastAsia="仿宋" w:hAnsi="仿宋" w:hint="eastAsia"/>
                <w:sz w:val="24"/>
                <w:szCs w:val="24"/>
              </w:rPr>
            </w:pPr>
          </w:p>
        </w:tc>
        <w:tc>
          <w:tcPr>
            <w:tcW w:w="1549" w:type="dxa"/>
          </w:tcPr>
          <w:p w:rsidR="00D15DB5" w:rsidRDefault="00D15DB5" w:rsidP="00F14832">
            <w:pPr>
              <w:pStyle w:val="2"/>
              <w:ind w:firstLineChars="0" w:firstLine="0"/>
              <w:rPr>
                <w:rFonts w:ascii="仿宋" w:eastAsia="仿宋" w:hAnsi="仿宋" w:hint="eastAsia"/>
                <w:sz w:val="32"/>
              </w:rPr>
            </w:pPr>
            <w:r>
              <w:rPr>
                <w:rFonts w:ascii="仿宋" w:eastAsia="仿宋" w:hAnsi="仿宋" w:hint="eastAsia"/>
                <w:sz w:val="32"/>
              </w:rPr>
              <w:t>直接责任</w:t>
            </w:r>
          </w:p>
        </w:tc>
        <w:tc>
          <w:tcPr>
            <w:tcW w:w="1545" w:type="dxa"/>
          </w:tcPr>
          <w:p w:rsidR="00D15DB5" w:rsidRDefault="00D15DB5" w:rsidP="00F14832">
            <w:pPr>
              <w:pStyle w:val="2"/>
              <w:ind w:firstLineChars="0" w:firstLine="0"/>
              <w:rPr>
                <w:rFonts w:ascii="仿宋" w:eastAsia="仿宋" w:hAnsi="仿宋" w:hint="eastAsia"/>
                <w:sz w:val="32"/>
              </w:rPr>
            </w:pPr>
            <w:r>
              <w:rPr>
                <w:rFonts w:ascii="仿宋" w:eastAsia="仿宋" w:hAnsi="仿宋" w:hint="eastAsia"/>
                <w:sz w:val="32"/>
              </w:rPr>
              <w:t>间接责任</w:t>
            </w:r>
          </w:p>
        </w:tc>
        <w:tc>
          <w:tcPr>
            <w:tcW w:w="1545" w:type="dxa"/>
          </w:tcPr>
          <w:p w:rsidR="00D15DB5" w:rsidRDefault="00D15DB5" w:rsidP="00F14832">
            <w:pPr>
              <w:pStyle w:val="2"/>
              <w:ind w:firstLineChars="0" w:firstLine="0"/>
              <w:rPr>
                <w:rFonts w:ascii="仿宋" w:eastAsia="仿宋" w:hAnsi="仿宋" w:hint="eastAsia"/>
                <w:sz w:val="32"/>
              </w:rPr>
            </w:pPr>
            <w:r>
              <w:rPr>
                <w:rFonts w:ascii="仿宋" w:eastAsia="仿宋" w:hAnsi="仿宋" w:hint="eastAsia"/>
                <w:sz w:val="32"/>
              </w:rPr>
              <w:t>其他责任</w:t>
            </w:r>
          </w:p>
        </w:tc>
      </w:tr>
      <w:tr w:rsidR="00D15DB5" w:rsidTr="00F14832">
        <w:trPr>
          <w:jc w:val="center"/>
        </w:trPr>
        <w:tc>
          <w:tcPr>
            <w:tcW w:w="2724" w:type="dxa"/>
          </w:tcPr>
          <w:p w:rsidR="00D15DB5" w:rsidRDefault="00D15DB5" w:rsidP="00F14832">
            <w:pPr>
              <w:pStyle w:val="2"/>
              <w:ind w:firstLineChars="0" w:firstLine="0"/>
              <w:jc w:val="center"/>
              <w:rPr>
                <w:rFonts w:ascii="仿宋" w:eastAsia="仿宋" w:hAnsi="仿宋" w:hint="eastAsia"/>
                <w:sz w:val="24"/>
                <w:szCs w:val="24"/>
              </w:rPr>
            </w:pPr>
            <w:r>
              <w:rPr>
                <w:rFonts w:ascii="仿宋" w:eastAsia="仿宋" w:hAnsi="仿宋" w:hint="eastAsia"/>
                <w:sz w:val="24"/>
                <w:szCs w:val="24"/>
              </w:rPr>
              <w:t>主要（含主要技术）</w:t>
            </w:r>
          </w:p>
          <w:p w:rsidR="00D15DB5" w:rsidRDefault="00D15DB5" w:rsidP="00F14832">
            <w:pPr>
              <w:pStyle w:val="2"/>
              <w:ind w:firstLineChars="0" w:firstLine="0"/>
              <w:jc w:val="center"/>
              <w:rPr>
                <w:rFonts w:ascii="仿宋" w:eastAsia="仿宋" w:hAnsi="仿宋" w:hint="eastAsia"/>
                <w:sz w:val="32"/>
              </w:rPr>
            </w:pPr>
            <w:r>
              <w:rPr>
                <w:rFonts w:ascii="仿宋" w:eastAsia="仿宋" w:hAnsi="仿宋" w:hint="eastAsia"/>
                <w:sz w:val="24"/>
                <w:szCs w:val="24"/>
              </w:rPr>
              <w:t>负责人</w:t>
            </w:r>
          </w:p>
        </w:tc>
        <w:tc>
          <w:tcPr>
            <w:tcW w:w="4639" w:type="dxa"/>
            <w:gridSpan w:val="3"/>
          </w:tcPr>
          <w:p w:rsidR="00D15DB5" w:rsidRDefault="00D15DB5" w:rsidP="00F14832">
            <w:pPr>
              <w:pStyle w:val="2"/>
              <w:ind w:firstLineChars="0" w:firstLine="0"/>
              <w:jc w:val="center"/>
              <w:rPr>
                <w:rFonts w:ascii="仿宋" w:eastAsia="仿宋" w:hAnsi="仿宋" w:hint="eastAsia"/>
                <w:sz w:val="32"/>
              </w:rPr>
            </w:pPr>
            <w:r>
              <w:rPr>
                <w:rFonts w:ascii="仿宋" w:eastAsia="仿宋" w:hAnsi="仿宋" w:hint="eastAsia"/>
                <w:sz w:val="32"/>
              </w:rPr>
              <w:t>100%</w:t>
            </w:r>
          </w:p>
        </w:tc>
      </w:tr>
      <w:tr w:rsidR="00D15DB5" w:rsidTr="00F14832">
        <w:trPr>
          <w:jc w:val="center"/>
        </w:trPr>
        <w:tc>
          <w:tcPr>
            <w:tcW w:w="2724" w:type="dxa"/>
          </w:tcPr>
          <w:p w:rsidR="00D15DB5" w:rsidRDefault="00D15DB5" w:rsidP="00F14832">
            <w:pPr>
              <w:pStyle w:val="2"/>
              <w:ind w:firstLineChars="0" w:firstLine="0"/>
              <w:rPr>
                <w:rFonts w:ascii="仿宋" w:eastAsia="仿宋" w:hAnsi="仿宋" w:hint="eastAsia"/>
                <w:sz w:val="32"/>
              </w:rPr>
            </w:pPr>
            <w:r>
              <w:rPr>
                <w:rFonts w:ascii="仿宋" w:eastAsia="仿宋" w:hAnsi="仿宋" w:hint="eastAsia"/>
                <w:sz w:val="32"/>
              </w:rPr>
              <w:t>安全管理人员</w:t>
            </w:r>
          </w:p>
        </w:tc>
        <w:tc>
          <w:tcPr>
            <w:tcW w:w="1549" w:type="dxa"/>
          </w:tcPr>
          <w:p w:rsidR="00D15DB5" w:rsidRDefault="00D15DB5" w:rsidP="00F14832">
            <w:pPr>
              <w:pStyle w:val="2"/>
              <w:ind w:firstLineChars="0" w:firstLine="0"/>
              <w:jc w:val="center"/>
              <w:rPr>
                <w:rFonts w:ascii="仿宋" w:eastAsia="仿宋" w:hAnsi="仿宋" w:hint="eastAsia"/>
                <w:sz w:val="32"/>
              </w:rPr>
            </w:pPr>
            <w:r>
              <w:rPr>
                <w:rFonts w:ascii="仿宋" w:eastAsia="仿宋" w:hAnsi="仿宋"/>
                <w:sz w:val="32"/>
              </w:rPr>
              <w:t>100</w:t>
            </w:r>
            <w:r>
              <w:rPr>
                <w:rFonts w:ascii="仿宋" w:eastAsia="仿宋" w:hAnsi="仿宋" w:hint="eastAsia"/>
                <w:sz w:val="32"/>
              </w:rPr>
              <w:t>%</w:t>
            </w:r>
          </w:p>
        </w:tc>
        <w:tc>
          <w:tcPr>
            <w:tcW w:w="1545" w:type="dxa"/>
          </w:tcPr>
          <w:p w:rsidR="00D15DB5" w:rsidRDefault="00D15DB5" w:rsidP="00F14832">
            <w:pPr>
              <w:pStyle w:val="2"/>
              <w:ind w:firstLineChars="0" w:firstLine="0"/>
              <w:jc w:val="center"/>
              <w:rPr>
                <w:rFonts w:ascii="仿宋" w:eastAsia="仿宋" w:hAnsi="仿宋" w:hint="eastAsia"/>
                <w:sz w:val="32"/>
              </w:rPr>
            </w:pPr>
            <w:r>
              <w:rPr>
                <w:rFonts w:ascii="仿宋" w:eastAsia="仿宋" w:hAnsi="仿宋"/>
                <w:sz w:val="32"/>
              </w:rPr>
              <w:t>65</w:t>
            </w:r>
            <w:r>
              <w:rPr>
                <w:rFonts w:ascii="仿宋" w:eastAsia="仿宋" w:hAnsi="仿宋" w:hint="eastAsia"/>
                <w:sz w:val="32"/>
              </w:rPr>
              <w:t>%</w:t>
            </w:r>
          </w:p>
        </w:tc>
        <w:tc>
          <w:tcPr>
            <w:tcW w:w="1545" w:type="dxa"/>
          </w:tcPr>
          <w:p w:rsidR="00D15DB5" w:rsidRDefault="00D15DB5" w:rsidP="00F14832">
            <w:pPr>
              <w:pStyle w:val="2"/>
              <w:ind w:firstLineChars="0" w:firstLine="0"/>
              <w:jc w:val="center"/>
              <w:rPr>
                <w:rFonts w:ascii="仿宋" w:eastAsia="仿宋" w:hAnsi="仿宋" w:hint="eastAsia"/>
                <w:sz w:val="32"/>
              </w:rPr>
            </w:pPr>
            <w:r>
              <w:rPr>
                <w:rFonts w:ascii="仿宋" w:eastAsia="仿宋" w:hAnsi="仿宋"/>
                <w:sz w:val="32"/>
              </w:rPr>
              <w:t>30</w:t>
            </w:r>
            <w:r>
              <w:rPr>
                <w:rFonts w:ascii="仿宋" w:eastAsia="仿宋" w:hAnsi="仿宋" w:hint="eastAsia"/>
                <w:sz w:val="32"/>
              </w:rPr>
              <w:t>%</w:t>
            </w:r>
          </w:p>
        </w:tc>
      </w:tr>
      <w:tr w:rsidR="00D15DB5" w:rsidTr="00F14832">
        <w:trPr>
          <w:jc w:val="center"/>
        </w:trPr>
        <w:tc>
          <w:tcPr>
            <w:tcW w:w="2724" w:type="dxa"/>
          </w:tcPr>
          <w:p w:rsidR="00D15DB5" w:rsidRDefault="00D15DB5" w:rsidP="00F14832">
            <w:pPr>
              <w:pStyle w:val="2"/>
              <w:ind w:firstLineChars="0" w:firstLine="0"/>
              <w:rPr>
                <w:rFonts w:ascii="仿宋" w:eastAsia="仿宋" w:hAnsi="仿宋" w:hint="eastAsia"/>
                <w:sz w:val="32"/>
              </w:rPr>
            </w:pPr>
            <w:r>
              <w:rPr>
                <w:rFonts w:ascii="仿宋" w:eastAsia="仿宋" w:hAnsi="仿宋" w:hint="eastAsia"/>
                <w:sz w:val="32"/>
              </w:rPr>
              <w:t>依法持证人员</w:t>
            </w:r>
          </w:p>
        </w:tc>
        <w:tc>
          <w:tcPr>
            <w:tcW w:w="1549" w:type="dxa"/>
          </w:tcPr>
          <w:p w:rsidR="00D15DB5" w:rsidRDefault="00D15DB5" w:rsidP="00F14832">
            <w:pPr>
              <w:pStyle w:val="2"/>
              <w:ind w:firstLineChars="0" w:firstLine="0"/>
              <w:jc w:val="center"/>
              <w:rPr>
                <w:rFonts w:ascii="仿宋" w:eastAsia="仿宋" w:hAnsi="仿宋" w:hint="eastAsia"/>
                <w:sz w:val="32"/>
              </w:rPr>
            </w:pPr>
            <w:r>
              <w:rPr>
                <w:rFonts w:ascii="仿宋" w:eastAsia="仿宋" w:hAnsi="仿宋"/>
                <w:sz w:val="32"/>
              </w:rPr>
              <w:t>100</w:t>
            </w:r>
            <w:r>
              <w:rPr>
                <w:rFonts w:ascii="仿宋" w:eastAsia="仿宋" w:hAnsi="仿宋" w:hint="eastAsia"/>
                <w:sz w:val="32"/>
              </w:rPr>
              <w:t>%</w:t>
            </w:r>
          </w:p>
        </w:tc>
        <w:tc>
          <w:tcPr>
            <w:tcW w:w="1545" w:type="dxa"/>
          </w:tcPr>
          <w:p w:rsidR="00D15DB5" w:rsidRDefault="00D15DB5" w:rsidP="00F14832">
            <w:pPr>
              <w:pStyle w:val="2"/>
              <w:ind w:firstLineChars="0" w:firstLine="0"/>
              <w:jc w:val="center"/>
              <w:rPr>
                <w:rFonts w:ascii="仿宋" w:eastAsia="仿宋" w:hAnsi="仿宋" w:hint="eastAsia"/>
                <w:sz w:val="32"/>
              </w:rPr>
            </w:pPr>
            <w:r>
              <w:rPr>
                <w:rFonts w:ascii="仿宋" w:eastAsia="仿宋" w:hAnsi="仿宋"/>
                <w:sz w:val="32"/>
              </w:rPr>
              <w:t>65</w:t>
            </w:r>
            <w:r>
              <w:rPr>
                <w:rFonts w:ascii="仿宋" w:eastAsia="仿宋" w:hAnsi="仿宋" w:hint="eastAsia"/>
                <w:sz w:val="32"/>
              </w:rPr>
              <w:t>%</w:t>
            </w:r>
          </w:p>
        </w:tc>
        <w:tc>
          <w:tcPr>
            <w:tcW w:w="1545" w:type="dxa"/>
          </w:tcPr>
          <w:p w:rsidR="00D15DB5" w:rsidRDefault="00D15DB5" w:rsidP="00F14832">
            <w:pPr>
              <w:pStyle w:val="2"/>
              <w:ind w:firstLineChars="0" w:firstLine="0"/>
              <w:jc w:val="center"/>
              <w:rPr>
                <w:rFonts w:ascii="仿宋" w:eastAsia="仿宋" w:hAnsi="仿宋" w:hint="eastAsia"/>
                <w:sz w:val="32"/>
              </w:rPr>
            </w:pPr>
            <w:r>
              <w:rPr>
                <w:rFonts w:ascii="仿宋" w:eastAsia="仿宋" w:hAnsi="仿宋"/>
                <w:sz w:val="32"/>
              </w:rPr>
              <w:t>30</w:t>
            </w:r>
            <w:r>
              <w:rPr>
                <w:rFonts w:ascii="仿宋" w:eastAsia="仿宋" w:hAnsi="仿宋" w:hint="eastAsia"/>
                <w:sz w:val="32"/>
              </w:rPr>
              <w:t>%</w:t>
            </w:r>
          </w:p>
        </w:tc>
      </w:tr>
    </w:tbl>
    <w:p w:rsidR="00D15DB5" w:rsidRDefault="00D15DB5" w:rsidP="00D15DB5">
      <w:pPr>
        <w:pStyle w:val="2"/>
        <w:ind w:firstLineChars="0" w:firstLine="0"/>
        <w:rPr>
          <w:rFonts w:ascii="仿宋" w:eastAsia="仿宋" w:hAnsi="仿宋"/>
          <w:sz w:val="32"/>
        </w:rPr>
      </w:pPr>
      <w:r>
        <w:rPr>
          <w:rFonts w:ascii="黑体" w:eastAsia="黑体" w:hAnsi="黑体" w:hint="eastAsia"/>
          <w:sz w:val="32"/>
        </w:rPr>
        <w:t xml:space="preserve"> 二、安全生产不良行为扣分</w:t>
      </w:r>
    </w:p>
    <w:p w:rsidR="00D15DB5" w:rsidRPr="00D47D67" w:rsidRDefault="00D15DB5" w:rsidP="00D15DB5">
      <w:pPr>
        <w:pStyle w:val="2"/>
        <w:ind w:firstLineChars="0" w:firstLine="0"/>
        <w:rPr>
          <w:rFonts w:ascii="仿宋_GB2312" w:eastAsia="仿宋_GB2312" w:hAnsi="仿宋" w:hint="eastAsia"/>
          <w:sz w:val="32"/>
        </w:rPr>
      </w:pPr>
      <w:r>
        <w:rPr>
          <w:rFonts w:ascii="仿宋" w:eastAsia="仿宋" w:hAnsi="仿宋" w:hint="eastAsia"/>
          <w:sz w:val="32"/>
        </w:rPr>
        <w:t xml:space="preserve">   </w:t>
      </w:r>
      <w:r w:rsidRPr="00D47D67">
        <w:rPr>
          <w:rFonts w:ascii="仿宋_GB2312" w:eastAsia="仿宋_GB2312" w:hAnsi="仿宋" w:hint="eastAsia"/>
          <w:sz w:val="32"/>
        </w:rPr>
        <w:t xml:space="preserve"> （一）生产经营单位和主要负责人、主要技术负责人、安全</w:t>
      </w:r>
      <w:r w:rsidRPr="00D47D67">
        <w:rPr>
          <w:rFonts w:ascii="仿宋_GB2312" w:eastAsia="仿宋_GB2312" w:hAnsi="仿宋" w:hint="eastAsia"/>
          <w:sz w:val="32"/>
        </w:rPr>
        <w:lastRenderedPageBreak/>
        <w:t>生产管理人员安全生产不良行为扣分标准：</w:t>
      </w:r>
    </w:p>
    <w:p w:rsidR="00D15DB5" w:rsidRPr="00D47D67" w:rsidRDefault="00D15DB5" w:rsidP="00D15DB5">
      <w:pPr>
        <w:ind w:firstLineChars="200" w:firstLine="640"/>
        <w:rPr>
          <w:rFonts w:ascii="仿宋_GB2312" w:eastAsia="仿宋_GB2312" w:hAnsi="仿宋" w:hint="eastAsia"/>
          <w:sz w:val="32"/>
        </w:rPr>
      </w:pPr>
      <w:r w:rsidRPr="00D47D67">
        <w:rPr>
          <w:rFonts w:ascii="仿宋_GB2312" w:eastAsia="仿宋_GB2312" w:hAnsi="仿宋" w:hint="eastAsia"/>
          <w:sz w:val="32"/>
        </w:rPr>
        <w:t>1.严重违法经营活动或行为被有关政府管理部门行政处罚（或认定）的扣200分；其他违法违规经营活动或行为被有关政府管理部门行政处罚的扣50分。</w:t>
      </w:r>
    </w:p>
    <w:p w:rsidR="00D15DB5" w:rsidRPr="00D47D67" w:rsidRDefault="00D15DB5" w:rsidP="00D15DB5">
      <w:pPr>
        <w:rPr>
          <w:rFonts w:ascii="仿宋_GB2312" w:eastAsia="仿宋_GB2312" w:hAnsi="仿宋" w:hint="eastAsia"/>
          <w:sz w:val="32"/>
        </w:rPr>
      </w:pPr>
      <w:r w:rsidRPr="00D47D67">
        <w:rPr>
          <w:rFonts w:ascii="仿宋_GB2312" w:eastAsia="仿宋_GB2312" w:hAnsi="仿宋" w:hint="eastAsia"/>
          <w:sz w:val="32"/>
        </w:rPr>
        <w:t xml:space="preserve">    2.被安全生产挂牌督办的，每次扣50分，未按挂牌督办要求进行整改的，加扣50分，督促后仍未按要求整改的，加扣100分。</w:t>
      </w:r>
    </w:p>
    <w:p w:rsidR="00D15DB5" w:rsidRPr="00D47D67" w:rsidRDefault="00D15DB5" w:rsidP="00D15DB5">
      <w:pPr>
        <w:rPr>
          <w:rFonts w:ascii="仿宋_GB2312" w:eastAsia="仿宋_GB2312" w:hAnsi="仿宋" w:hint="eastAsia"/>
          <w:sz w:val="32"/>
        </w:rPr>
      </w:pPr>
      <w:r w:rsidRPr="00D47D67">
        <w:rPr>
          <w:rFonts w:ascii="仿宋_GB2312" w:eastAsia="仿宋_GB2312" w:hAnsi="仿宋" w:hint="eastAsia"/>
          <w:sz w:val="32"/>
        </w:rPr>
        <w:t xml:space="preserve">    3.拒不执行安全生产行政处罚的，每项加扣200分。</w:t>
      </w:r>
    </w:p>
    <w:p w:rsidR="00D15DB5" w:rsidRPr="00D47D67" w:rsidRDefault="00D15DB5" w:rsidP="00D15DB5">
      <w:pPr>
        <w:ind w:firstLineChars="200" w:firstLine="640"/>
        <w:rPr>
          <w:rFonts w:ascii="仿宋_GB2312" w:eastAsia="仿宋_GB2312" w:hAnsi="仿宋" w:hint="eastAsia"/>
          <w:sz w:val="32"/>
        </w:rPr>
      </w:pPr>
      <w:r w:rsidRPr="00D47D67">
        <w:rPr>
          <w:rFonts w:ascii="仿宋_GB2312" w:eastAsia="仿宋_GB2312" w:hAnsi="仿宋" w:hint="eastAsia"/>
          <w:sz w:val="32"/>
        </w:rPr>
        <w:t>4.未按管理部门要求整改在监督检查中发现问题的，每项扣10分。</w:t>
      </w:r>
    </w:p>
    <w:p w:rsidR="00D15DB5" w:rsidRPr="00D47D67" w:rsidRDefault="00D15DB5" w:rsidP="00D15DB5">
      <w:pPr>
        <w:ind w:firstLineChars="200" w:firstLine="640"/>
        <w:rPr>
          <w:rFonts w:ascii="仿宋_GB2312" w:eastAsia="仿宋_GB2312" w:hAnsi="仿宋" w:hint="eastAsia"/>
          <w:sz w:val="32"/>
        </w:rPr>
      </w:pPr>
      <w:r w:rsidRPr="00D47D67">
        <w:rPr>
          <w:rFonts w:ascii="仿宋_GB2312" w:eastAsia="仿宋_GB2312" w:hAnsi="仿宋" w:hint="eastAsia"/>
          <w:sz w:val="32"/>
        </w:rPr>
        <w:t>5.生产经营单位检查中发现问题未及时整改的，每项扣5分。</w:t>
      </w:r>
    </w:p>
    <w:p w:rsidR="00D15DB5" w:rsidRPr="00D47D67" w:rsidRDefault="00D15DB5" w:rsidP="00D15DB5">
      <w:pPr>
        <w:ind w:firstLineChars="200" w:firstLine="640"/>
        <w:rPr>
          <w:rFonts w:ascii="仿宋_GB2312" w:eastAsia="仿宋_GB2312" w:hAnsi="仿宋" w:hint="eastAsia"/>
          <w:sz w:val="32"/>
        </w:rPr>
      </w:pPr>
      <w:r w:rsidRPr="00D47D67">
        <w:rPr>
          <w:rFonts w:ascii="仿宋_GB2312" w:eastAsia="仿宋_GB2312" w:hAnsi="仿宋" w:hint="eastAsia"/>
          <w:sz w:val="32"/>
        </w:rPr>
        <w:t>6.未按法律法规或管理部门要求全面开展安全生产承诺的，扣50分。</w:t>
      </w:r>
    </w:p>
    <w:p w:rsidR="00D15DB5" w:rsidRPr="00D47D67" w:rsidRDefault="00D15DB5" w:rsidP="00D15DB5">
      <w:pPr>
        <w:ind w:firstLineChars="200" w:firstLine="640"/>
        <w:rPr>
          <w:rFonts w:ascii="仿宋_GB2312" w:eastAsia="仿宋_GB2312" w:hAnsi="仿宋" w:hint="eastAsia"/>
          <w:sz w:val="32"/>
        </w:rPr>
      </w:pPr>
      <w:r w:rsidRPr="00D47D67">
        <w:rPr>
          <w:rFonts w:ascii="仿宋_GB2312" w:eastAsia="仿宋_GB2312" w:hAnsi="仿宋" w:hint="eastAsia"/>
          <w:sz w:val="32"/>
        </w:rPr>
        <w:t>7.依法依规具有从业资格的人员聘用期间信用扣分满600分的，每人次扣30分。</w:t>
      </w:r>
    </w:p>
    <w:p w:rsidR="00D15DB5" w:rsidRPr="00D47D67" w:rsidRDefault="00D15DB5" w:rsidP="00D15DB5">
      <w:pPr>
        <w:ind w:firstLineChars="200" w:firstLine="640"/>
        <w:rPr>
          <w:rFonts w:ascii="仿宋_GB2312" w:eastAsia="仿宋_GB2312" w:hAnsi="仿宋" w:hint="eastAsia"/>
          <w:sz w:val="32"/>
        </w:rPr>
      </w:pPr>
      <w:r w:rsidRPr="00D47D67">
        <w:rPr>
          <w:rFonts w:ascii="仿宋_GB2312" w:eastAsia="仿宋_GB2312" w:hAnsi="仿宋" w:hint="eastAsia"/>
          <w:sz w:val="32"/>
        </w:rPr>
        <w:t>8.未按规定时限填报安全生产信用信息未履行安全生产承诺的，每项扣10分。</w:t>
      </w:r>
    </w:p>
    <w:p w:rsidR="00D15DB5" w:rsidRPr="00D47D67" w:rsidRDefault="00D15DB5" w:rsidP="00D15DB5">
      <w:pPr>
        <w:ind w:firstLineChars="200" w:firstLine="640"/>
        <w:rPr>
          <w:rFonts w:ascii="仿宋_GB2312" w:eastAsia="仿宋_GB2312" w:hAnsi="仿宋" w:hint="eastAsia"/>
          <w:sz w:val="32"/>
        </w:rPr>
      </w:pPr>
      <w:r w:rsidRPr="00D47D67">
        <w:rPr>
          <w:rFonts w:ascii="仿宋_GB2312" w:eastAsia="仿宋_GB2312" w:hAnsi="仿宋" w:hint="eastAsia"/>
          <w:sz w:val="32"/>
        </w:rPr>
        <w:t>生产经营单位发生以上扣分情形的，其主要负责人、主要技术负责人、安全生产管理人员同分值扣分。</w:t>
      </w:r>
    </w:p>
    <w:p w:rsidR="00D15DB5" w:rsidRPr="00D47D67" w:rsidRDefault="00D15DB5" w:rsidP="00D15DB5">
      <w:pPr>
        <w:rPr>
          <w:rFonts w:ascii="仿宋_GB2312" w:eastAsia="仿宋_GB2312" w:hAnsi="仿宋" w:hint="eastAsia"/>
          <w:sz w:val="32"/>
        </w:rPr>
      </w:pPr>
      <w:r w:rsidRPr="00D47D67">
        <w:rPr>
          <w:rFonts w:ascii="仿宋_GB2312" w:eastAsia="仿宋_GB2312" w:hAnsi="仿宋" w:hint="eastAsia"/>
          <w:sz w:val="32"/>
        </w:rPr>
        <w:t xml:space="preserve">    （二）依法依规具有有关行业从业资格的人员安全生产不良</w:t>
      </w:r>
      <w:r w:rsidRPr="00D47D67">
        <w:rPr>
          <w:rFonts w:ascii="仿宋_GB2312" w:eastAsia="仿宋_GB2312" w:hAnsi="仿宋" w:hint="eastAsia"/>
          <w:sz w:val="32"/>
        </w:rPr>
        <w:lastRenderedPageBreak/>
        <w:t>行为扣分标准：</w:t>
      </w:r>
    </w:p>
    <w:p w:rsidR="00D15DB5" w:rsidRPr="00D47D67" w:rsidRDefault="00D15DB5" w:rsidP="00D15DB5">
      <w:pPr>
        <w:ind w:firstLineChars="200" w:firstLine="640"/>
        <w:rPr>
          <w:rFonts w:ascii="仿宋_GB2312" w:eastAsia="仿宋_GB2312" w:hAnsi="仿宋" w:hint="eastAsia"/>
          <w:sz w:val="32"/>
        </w:rPr>
      </w:pPr>
      <w:r w:rsidRPr="00D47D67">
        <w:rPr>
          <w:rFonts w:ascii="仿宋_GB2312" w:eastAsia="仿宋_GB2312" w:hAnsi="仿宋" w:hint="eastAsia"/>
          <w:sz w:val="32"/>
        </w:rPr>
        <w:t>1.严重违法经营活动或行为被有关政府管理部门行政处罚的扣200分；其他违法违规行为被有关政府管理部门行政处罚的扣50分。</w:t>
      </w:r>
    </w:p>
    <w:p w:rsidR="00D15DB5" w:rsidRPr="00D47D67" w:rsidRDefault="00D15DB5" w:rsidP="00D15DB5">
      <w:pPr>
        <w:rPr>
          <w:rFonts w:ascii="仿宋_GB2312" w:eastAsia="仿宋_GB2312" w:hAnsi="仿宋" w:hint="eastAsia"/>
          <w:sz w:val="32"/>
        </w:rPr>
      </w:pPr>
      <w:r w:rsidRPr="00D47D67">
        <w:rPr>
          <w:rFonts w:ascii="仿宋_GB2312" w:eastAsia="仿宋_GB2312" w:hAnsi="仿宋" w:hint="eastAsia"/>
          <w:sz w:val="32"/>
        </w:rPr>
        <w:t xml:space="preserve">    2.拒不执行安全生产行政处罚的，每项加扣200分。</w:t>
      </w:r>
    </w:p>
    <w:p w:rsidR="00D15DB5" w:rsidRPr="00D47D67" w:rsidRDefault="00D15DB5" w:rsidP="00D15DB5">
      <w:pPr>
        <w:rPr>
          <w:rFonts w:ascii="仿宋_GB2312" w:eastAsia="仿宋_GB2312" w:hAnsi="仿宋" w:hint="eastAsia"/>
          <w:sz w:val="32"/>
        </w:rPr>
      </w:pPr>
      <w:r w:rsidRPr="00D47D67">
        <w:rPr>
          <w:rFonts w:ascii="仿宋_GB2312" w:eastAsia="仿宋_GB2312" w:hAnsi="仿宋" w:hint="eastAsia"/>
          <w:sz w:val="32"/>
        </w:rPr>
        <w:t xml:space="preserve">   </w:t>
      </w:r>
      <w:r w:rsidRPr="00D47D67">
        <w:rPr>
          <w:rFonts w:ascii="仿宋_GB2312" w:eastAsia="仿宋_GB2312" w:hAnsi="仿宋" w:hint="eastAsia"/>
          <w:color w:val="FF0000"/>
          <w:sz w:val="32"/>
        </w:rPr>
        <w:t xml:space="preserve"> </w:t>
      </w:r>
      <w:r w:rsidRPr="00D47D67">
        <w:rPr>
          <w:rFonts w:ascii="仿宋_GB2312" w:eastAsia="仿宋_GB2312" w:hAnsi="仿宋" w:hint="eastAsia"/>
          <w:sz w:val="32"/>
        </w:rPr>
        <w:t>3.未按要求整改在安全生产工作中存在的问题的，每项扣50分。</w:t>
      </w:r>
    </w:p>
    <w:p w:rsidR="00D15DB5" w:rsidRPr="00D47D67" w:rsidRDefault="00D15DB5" w:rsidP="00D15DB5">
      <w:pPr>
        <w:ind w:firstLineChars="200" w:firstLine="640"/>
        <w:rPr>
          <w:rFonts w:ascii="仿宋_GB2312" w:eastAsia="仿宋_GB2312" w:hAnsi="仿宋" w:hint="eastAsia"/>
          <w:sz w:val="32"/>
        </w:rPr>
      </w:pPr>
      <w:r w:rsidRPr="00D47D67">
        <w:rPr>
          <w:rFonts w:ascii="仿宋_GB2312" w:eastAsia="仿宋_GB2312" w:hAnsi="仿宋" w:hint="eastAsia"/>
          <w:sz w:val="32"/>
        </w:rPr>
        <w:t>4.未按法律法规或管理部门要求开展安全生产承诺的，扣50分。</w:t>
      </w:r>
    </w:p>
    <w:p w:rsidR="00D15DB5" w:rsidRPr="00D47D67" w:rsidRDefault="00D15DB5" w:rsidP="00D15DB5">
      <w:pPr>
        <w:ind w:firstLineChars="200" w:firstLine="640"/>
        <w:rPr>
          <w:rFonts w:ascii="仿宋_GB2312" w:eastAsia="仿宋_GB2312" w:hAnsi="仿宋" w:hint="eastAsia"/>
          <w:sz w:val="32"/>
        </w:rPr>
      </w:pPr>
      <w:r w:rsidRPr="00D47D67">
        <w:rPr>
          <w:rFonts w:ascii="仿宋_GB2312" w:eastAsia="仿宋_GB2312" w:hAnsi="仿宋" w:hint="eastAsia"/>
          <w:sz w:val="32"/>
        </w:rPr>
        <w:t>5.未按规定时限填报安全生产信用信息或未履行安全生产承诺的，每项扣10分。</w:t>
      </w:r>
    </w:p>
    <w:p w:rsidR="00D15DB5" w:rsidRDefault="00D15DB5" w:rsidP="00D15DB5">
      <w:pPr>
        <w:rPr>
          <w:rFonts w:ascii="仿宋" w:eastAsia="仿宋" w:hAnsi="仿宋"/>
          <w:sz w:val="32"/>
        </w:rPr>
      </w:pPr>
      <w:r>
        <w:rPr>
          <w:rFonts w:ascii="黑体" w:eastAsia="黑体" w:hAnsi="黑体" w:hint="eastAsia"/>
          <w:sz w:val="32"/>
        </w:rPr>
        <w:t xml:space="preserve">    三、奖励加分</w:t>
      </w:r>
    </w:p>
    <w:p w:rsidR="00D15DB5" w:rsidRPr="00D47D67" w:rsidRDefault="00D15DB5" w:rsidP="00D15DB5">
      <w:pPr>
        <w:rPr>
          <w:rFonts w:ascii="仿宋_GB2312" w:eastAsia="仿宋_GB2312" w:hAnsi="仿宋" w:hint="eastAsia"/>
          <w:sz w:val="32"/>
          <w:szCs w:val="28"/>
        </w:rPr>
      </w:pPr>
      <w:r>
        <w:rPr>
          <w:rFonts w:ascii="仿宋" w:eastAsia="仿宋" w:hAnsi="仿宋" w:hint="eastAsia"/>
          <w:sz w:val="32"/>
        </w:rPr>
        <w:t xml:space="preserve">   </w:t>
      </w:r>
      <w:r w:rsidRPr="00D47D67">
        <w:rPr>
          <w:rFonts w:ascii="仿宋_GB2312" w:eastAsia="仿宋_GB2312" w:hAnsi="仿宋" w:hint="eastAsia"/>
          <w:sz w:val="32"/>
        </w:rPr>
        <w:t>（一）生产经营单位和主要负责人、主要技术负责人、安全管理人员奖励加分标准：</w:t>
      </w:r>
    </w:p>
    <w:p w:rsidR="00D15DB5" w:rsidRPr="00D47D67" w:rsidRDefault="00D15DB5" w:rsidP="00D15DB5">
      <w:pPr>
        <w:pStyle w:val="2"/>
        <w:ind w:firstLine="640"/>
        <w:rPr>
          <w:rFonts w:ascii="仿宋_GB2312" w:eastAsia="仿宋_GB2312" w:hAnsi="仿宋" w:cs="仿宋" w:hint="eastAsia"/>
          <w:sz w:val="32"/>
        </w:rPr>
      </w:pPr>
      <w:r w:rsidRPr="00D47D67">
        <w:rPr>
          <w:rFonts w:ascii="仿宋_GB2312" w:eastAsia="仿宋_GB2312" w:hAnsi="仿宋" w:cs="仿宋" w:hint="eastAsia"/>
          <w:sz w:val="32"/>
        </w:rPr>
        <w:t>1.生产经营单位安全生产标准化建设达一级的，加200分（该项加分有效期同证明有效期，下同）；生产经营单位安全生产标准化建设达二级的，加100分；生产经营单位安全生产标准化建设达三级的，加50分。生产经营单位从事行业多领域生产经营活动的，按最低安全生产标准化建设级别加分。</w:t>
      </w:r>
    </w:p>
    <w:p w:rsidR="00D15DB5" w:rsidRPr="00D47D67" w:rsidRDefault="00D15DB5" w:rsidP="00D15DB5">
      <w:pPr>
        <w:ind w:firstLineChars="200" w:firstLine="640"/>
        <w:rPr>
          <w:rFonts w:ascii="仿宋_GB2312" w:eastAsia="仿宋_GB2312" w:hAnsi="仿宋" w:hint="eastAsia"/>
          <w:sz w:val="32"/>
          <w:szCs w:val="28"/>
        </w:rPr>
      </w:pPr>
      <w:r w:rsidRPr="00D47D67">
        <w:rPr>
          <w:rFonts w:ascii="仿宋_GB2312" w:eastAsia="仿宋_GB2312" w:hAnsi="仿宋" w:hint="eastAsia"/>
          <w:sz w:val="32"/>
          <w:szCs w:val="28"/>
        </w:rPr>
        <w:t>2.取得安全生产领域科技进步奖的，部级以上加200分，省</w:t>
      </w:r>
      <w:r w:rsidRPr="00D47D67">
        <w:rPr>
          <w:rFonts w:ascii="仿宋_GB2312" w:eastAsia="仿宋_GB2312" w:hAnsi="仿宋" w:hint="eastAsia"/>
          <w:sz w:val="32"/>
          <w:szCs w:val="28"/>
        </w:rPr>
        <w:lastRenderedPageBreak/>
        <w:t>级加100分。</w:t>
      </w:r>
    </w:p>
    <w:p w:rsidR="00D15DB5" w:rsidRPr="00D47D67" w:rsidRDefault="00D15DB5" w:rsidP="00D15DB5">
      <w:pPr>
        <w:pStyle w:val="2"/>
        <w:ind w:firstLine="640"/>
        <w:rPr>
          <w:rFonts w:ascii="仿宋_GB2312" w:eastAsia="仿宋_GB2312" w:hAnsi="仿宋" w:cs="仿宋" w:hint="eastAsia"/>
          <w:sz w:val="32"/>
        </w:rPr>
      </w:pPr>
      <w:r w:rsidRPr="00D47D67">
        <w:rPr>
          <w:rFonts w:ascii="仿宋_GB2312" w:eastAsia="仿宋_GB2312" w:hAnsi="仿宋" w:cs="仿宋" w:hint="eastAsia"/>
          <w:sz w:val="32"/>
        </w:rPr>
        <w:t>3.生产经营单位获得部级以上安全生产表彰的，加100分；生产经营单位获得省级安全生产表彰的，加50分。</w:t>
      </w:r>
    </w:p>
    <w:p w:rsidR="00D15DB5" w:rsidRPr="00D47D67" w:rsidRDefault="00D15DB5" w:rsidP="00D15DB5">
      <w:pPr>
        <w:ind w:firstLineChars="200" w:firstLine="640"/>
        <w:rPr>
          <w:rFonts w:ascii="仿宋_GB2312" w:eastAsia="仿宋_GB2312" w:hAnsi="仿宋" w:hint="eastAsia"/>
          <w:sz w:val="32"/>
          <w:szCs w:val="28"/>
        </w:rPr>
      </w:pPr>
      <w:r w:rsidRPr="00D47D67">
        <w:rPr>
          <w:rFonts w:ascii="仿宋_GB2312" w:eastAsia="仿宋_GB2312" w:hAnsi="仿宋" w:hint="eastAsia"/>
          <w:sz w:val="32"/>
          <w:szCs w:val="28"/>
        </w:rPr>
        <w:t>4.取得并应用的安全生产发明专利或作为第一编制单位编制国家、行业安全生产标准的，每项加50分。</w:t>
      </w:r>
    </w:p>
    <w:p w:rsidR="00D15DB5" w:rsidRPr="00D47D67" w:rsidRDefault="00D15DB5" w:rsidP="00D15DB5">
      <w:pPr>
        <w:pStyle w:val="2"/>
        <w:ind w:firstLine="640"/>
        <w:rPr>
          <w:rFonts w:ascii="仿宋_GB2312" w:eastAsia="仿宋_GB2312" w:hAnsi="仿宋" w:cs="仿宋" w:hint="eastAsia"/>
          <w:sz w:val="32"/>
        </w:rPr>
      </w:pPr>
      <w:r w:rsidRPr="00D47D67">
        <w:rPr>
          <w:rFonts w:ascii="仿宋_GB2312" w:eastAsia="仿宋_GB2312" w:hAnsi="仿宋" w:cs="仿宋" w:hint="eastAsia"/>
          <w:sz w:val="32"/>
        </w:rPr>
        <w:t>5.生产经营单位连续3年评为安全生产信用AA级的，加100分；生产经营单位连续3年评为安全生产信用A级的，加50分。</w:t>
      </w:r>
    </w:p>
    <w:p w:rsidR="00D15DB5" w:rsidRPr="00D47D67" w:rsidRDefault="00D15DB5" w:rsidP="00D15DB5">
      <w:pPr>
        <w:rPr>
          <w:rFonts w:ascii="仿宋_GB2312" w:eastAsia="仿宋_GB2312" w:hAnsi="仿宋" w:hint="eastAsia"/>
          <w:sz w:val="32"/>
        </w:rPr>
      </w:pPr>
      <w:r w:rsidRPr="00D47D67">
        <w:rPr>
          <w:rFonts w:ascii="仿宋_GB2312" w:eastAsia="仿宋_GB2312" w:hAnsi="仿宋" w:hint="eastAsia"/>
          <w:sz w:val="32"/>
        </w:rPr>
        <w:t xml:space="preserve">    （二）依法依规具有有关行业从业资格的人员加分标准：</w:t>
      </w:r>
    </w:p>
    <w:p w:rsidR="00D15DB5" w:rsidRPr="00D47D67" w:rsidRDefault="00D15DB5" w:rsidP="00D15DB5">
      <w:pPr>
        <w:pStyle w:val="2"/>
        <w:ind w:firstLine="640"/>
        <w:rPr>
          <w:rFonts w:ascii="仿宋_GB2312" w:eastAsia="仿宋_GB2312" w:hAnsi="仿宋" w:cs="仿宋" w:hint="eastAsia"/>
          <w:sz w:val="32"/>
        </w:rPr>
      </w:pPr>
      <w:r w:rsidRPr="00D47D67">
        <w:rPr>
          <w:rFonts w:ascii="仿宋_GB2312" w:eastAsia="仿宋_GB2312" w:hAnsi="仿宋" w:cs="仿宋" w:hint="eastAsia"/>
          <w:sz w:val="32"/>
        </w:rPr>
        <w:t>1.获得部级以上安全生产表彰的，加100分；获得省级安全生产表彰的，加50分。</w:t>
      </w:r>
    </w:p>
    <w:p w:rsidR="00D15DB5" w:rsidRPr="00D47D67" w:rsidRDefault="00D15DB5" w:rsidP="00D15DB5">
      <w:pPr>
        <w:ind w:firstLineChars="200" w:firstLine="640"/>
        <w:rPr>
          <w:rFonts w:ascii="仿宋_GB2312" w:eastAsia="仿宋_GB2312" w:hAnsi="仿宋" w:hint="eastAsia"/>
          <w:sz w:val="32"/>
          <w:szCs w:val="32"/>
        </w:rPr>
      </w:pPr>
      <w:r w:rsidRPr="00D47D67">
        <w:rPr>
          <w:rFonts w:ascii="仿宋_GB2312" w:eastAsia="仿宋_GB2312" w:hAnsi="仿宋" w:cs="仿宋" w:hint="eastAsia"/>
          <w:sz w:val="32"/>
        </w:rPr>
        <w:t>2.生产经营单位获</w:t>
      </w:r>
      <w:r w:rsidRPr="00D47D67">
        <w:rPr>
          <w:rFonts w:ascii="仿宋_GB2312" w:eastAsia="仿宋_GB2312" w:hAnsi="仿宋" w:cs="仿宋" w:hint="eastAsia"/>
          <w:sz w:val="32"/>
          <w:szCs w:val="28"/>
        </w:rPr>
        <w:t>（一）中2-4项加分的，其第一贡献人（限1人）同分值加分，但不与本款第1项重复加分；第二、三贡献人（各限1人）50%分值加分。</w:t>
      </w:r>
    </w:p>
    <w:p w:rsidR="00D15DB5" w:rsidRPr="00D47D67" w:rsidRDefault="00D15DB5" w:rsidP="00D15DB5">
      <w:pPr>
        <w:ind w:firstLineChars="200" w:firstLine="640"/>
        <w:rPr>
          <w:rFonts w:ascii="仿宋_GB2312" w:eastAsia="仿宋_GB2312" w:hAnsi="仿宋" w:hint="eastAsia"/>
          <w:sz w:val="32"/>
          <w:szCs w:val="28"/>
        </w:rPr>
      </w:pPr>
      <w:r w:rsidRPr="00D47D67">
        <w:rPr>
          <w:rFonts w:ascii="仿宋_GB2312" w:eastAsia="仿宋_GB2312" w:hAnsi="仿宋" w:hint="eastAsia"/>
          <w:sz w:val="32"/>
          <w:szCs w:val="28"/>
        </w:rPr>
        <w:t>生产经营单位、从业人员单次扣分100分以上，或两年内连续发生3次以上同一扣分行为的，不得享受加分奖励；生产经营单位、从业人员两年内连续发生3次以上同一扣分行为的，双倍扣分。安全生产信用扣分和加分应逐项按次累计计算。</w:t>
      </w:r>
    </w:p>
    <w:p w:rsidR="00D15DB5" w:rsidRPr="00D47D67" w:rsidRDefault="00D15DB5" w:rsidP="00D15DB5">
      <w:pPr>
        <w:ind w:firstLineChars="200" w:firstLine="640"/>
        <w:rPr>
          <w:rFonts w:ascii="仿宋_GB2312" w:eastAsia="仿宋_GB2312" w:hAnsi="仿宋" w:hint="eastAsia"/>
          <w:sz w:val="32"/>
          <w:szCs w:val="28"/>
        </w:rPr>
      </w:pPr>
      <w:r w:rsidRPr="00D47D67">
        <w:rPr>
          <w:rFonts w:ascii="仿宋_GB2312" w:eastAsia="仿宋_GB2312" w:hAnsi="仿宋" w:hint="eastAsia"/>
          <w:sz w:val="32"/>
          <w:szCs w:val="28"/>
        </w:rPr>
        <w:t xml:space="preserve">交通运输部安委会办公室可适时根据实际情况对评分标准进行调整。 </w:t>
      </w:r>
    </w:p>
    <w:p w:rsidR="00C857DD" w:rsidRDefault="00C857DD">
      <w:bookmarkStart w:id="0" w:name="_GoBack"/>
      <w:bookmarkEnd w:id="0"/>
    </w:p>
    <w:sectPr w:rsidR="00C857DD" w:rsidSect="00443CD5">
      <w:headerReference w:type="even" r:id="rId5"/>
      <w:headerReference w:type="default" r:id="rId6"/>
      <w:footerReference w:type="even" r:id="rId7"/>
      <w:footerReference w:type="default" r:id="rId8"/>
      <w:headerReference w:type="first" r:id="rId9"/>
      <w:footerReference w:type="first" r:id="rId10"/>
      <w:pgSz w:w="11906" w:h="16838"/>
      <w:pgMar w:top="2098" w:right="1474" w:bottom="1985"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3CD" w:rsidRDefault="00D15D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3CD" w:rsidRDefault="00D15DB5">
    <w:pPr>
      <w:pStyle w:val="a4"/>
      <w:framePr w:h="0" w:wrap="around" w:vAnchor="text" w:hAnchor="margin" w:xAlign="center" w:yAlign="top"/>
      <w:pBdr>
        <w:between w:val="none" w:sz="50" w:space="0" w:color="auto"/>
      </w:pBdr>
    </w:pPr>
    <w:r>
      <w:fldChar w:fldCharType="begin"/>
    </w:r>
    <w:r>
      <w:rPr>
        <w:rStyle w:val="a3"/>
      </w:rPr>
      <w:instrText xml:space="preserve"> PAGE  </w:instrText>
    </w:r>
    <w:r>
      <w:fldChar w:fldCharType="separate"/>
    </w:r>
    <w:r>
      <w:rPr>
        <w:rStyle w:val="a3"/>
        <w:noProof/>
      </w:rPr>
      <w:t>1</w:t>
    </w:r>
    <w:r>
      <w:fldChar w:fldCharType="end"/>
    </w:r>
  </w:p>
  <w:p w:rsidR="00E813CD" w:rsidRDefault="00D15DB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3CD" w:rsidRDefault="00D15DB5">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3CD" w:rsidRDefault="00D15DB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3CD" w:rsidRDefault="00D15DB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3CD" w:rsidRDefault="00D15DB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DB5"/>
    <w:rsid w:val="000565C3"/>
    <w:rsid w:val="000768D1"/>
    <w:rsid w:val="00081DFC"/>
    <w:rsid w:val="000915BE"/>
    <w:rsid w:val="001F63E7"/>
    <w:rsid w:val="00224225"/>
    <w:rsid w:val="002444B3"/>
    <w:rsid w:val="00246BD5"/>
    <w:rsid w:val="003657A3"/>
    <w:rsid w:val="0039278C"/>
    <w:rsid w:val="003A7638"/>
    <w:rsid w:val="0041167C"/>
    <w:rsid w:val="0045439F"/>
    <w:rsid w:val="004577A8"/>
    <w:rsid w:val="004F7B85"/>
    <w:rsid w:val="005226D9"/>
    <w:rsid w:val="005A0957"/>
    <w:rsid w:val="005B096B"/>
    <w:rsid w:val="006E51B7"/>
    <w:rsid w:val="0073341A"/>
    <w:rsid w:val="00753252"/>
    <w:rsid w:val="007B6CF7"/>
    <w:rsid w:val="007C4E41"/>
    <w:rsid w:val="009A2398"/>
    <w:rsid w:val="00A477A7"/>
    <w:rsid w:val="00AF1584"/>
    <w:rsid w:val="00BC71AD"/>
    <w:rsid w:val="00C31ED2"/>
    <w:rsid w:val="00C325C2"/>
    <w:rsid w:val="00C857DD"/>
    <w:rsid w:val="00D15DB5"/>
    <w:rsid w:val="00F14174"/>
    <w:rsid w:val="00FD3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DB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15DB5"/>
  </w:style>
  <w:style w:type="paragraph" w:styleId="a4">
    <w:name w:val="footer"/>
    <w:basedOn w:val="a"/>
    <w:link w:val="Char"/>
    <w:rsid w:val="00D15DB5"/>
    <w:pPr>
      <w:tabs>
        <w:tab w:val="center" w:pos="4153"/>
        <w:tab w:val="right" w:pos="8306"/>
      </w:tabs>
      <w:snapToGrid w:val="0"/>
      <w:jc w:val="left"/>
    </w:pPr>
    <w:rPr>
      <w:sz w:val="18"/>
    </w:rPr>
  </w:style>
  <w:style w:type="character" w:customStyle="1" w:styleId="Char">
    <w:name w:val="页脚 Char"/>
    <w:basedOn w:val="a0"/>
    <w:link w:val="a4"/>
    <w:rsid w:val="00D15DB5"/>
    <w:rPr>
      <w:rFonts w:ascii="Times New Roman" w:eastAsia="宋体" w:hAnsi="Times New Roman" w:cs="Times New Roman"/>
      <w:sz w:val="18"/>
      <w:szCs w:val="20"/>
    </w:rPr>
  </w:style>
  <w:style w:type="paragraph" w:styleId="a5">
    <w:name w:val="header"/>
    <w:basedOn w:val="a"/>
    <w:link w:val="Char0"/>
    <w:rsid w:val="00D15DB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5"/>
    <w:rsid w:val="00D15DB5"/>
    <w:rPr>
      <w:rFonts w:ascii="Times New Roman" w:eastAsia="宋体" w:hAnsi="Times New Roman" w:cs="Times New Roman"/>
      <w:sz w:val="18"/>
      <w:szCs w:val="20"/>
    </w:rPr>
  </w:style>
  <w:style w:type="paragraph" w:customStyle="1" w:styleId="2">
    <w:name w:val="标题2"/>
    <w:basedOn w:val="a"/>
    <w:rsid w:val="00D15DB5"/>
    <w:pPr>
      <w:ind w:firstLineChars="200" w:firstLine="56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DB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15DB5"/>
  </w:style>
  <w:style w:type="paragraph" w:styleId="a4">
    <w:name w:val="footer"/>
    <w:basedOn w:val="a"/>
    <w:link w:val="Char"/>
    <w:rsid w:val="00D15DB5"/>
    <w:pPr>
      <w:tabs>
        <w:tab w:val="center" w:pos="4153"/>
        <w:tab w:val="right" w:pos="8306"/>
      </w:tabs>
      <w:snapToGrid w:val="0"/>
      <w:jc w:val="left"/>
    </w:pPr>
    <w:rPr>
      <w:sz w:val="18"/>
    </w:rPr>
  </w:style>
  <w:style w:type="character" w:customStyle="1" w:styleId="Char">
    <w:name w:val="页脚 Char"/>
    <w:basedOn w:val="a0"/>
    <w:link w:val="a4"/>
    <w:rsid w:val="00D15DB5"/>
    <w:rPr>
      <w:rFonts w:ascii="Times New Roman" w:eastAsia="宋体" w:hAnsi="Times New Roman" w:cs="Times New Roman"/>
      <w:sz w:val="18"/>
      <w:szCs w:val="20"/>
    </w:rPr>
  </w:style>
  <w:style w:type="paragraph" w:styleId="a5">
    <w:name w:val="header"/>
    <w:basedOn w:val="a"/>
    <w:link w:val="Char0"/>
    <w:rsid w:val="00D15DB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5"/>
    <w:rsid w:val="00D15DB5"/>
    <w:rPr>
      <w:rFonts w:ascii="Times New Roman" w:eastAsia="宋体" w:hAnsi="Times New Roman" w:cs="Times New Roman"/>
      <w:sz w:val="18"/>
      <w:szCs w:val="20"/>
    </w:rPr>
  </w:style>
  <w:style w:type="paragraph" w:customStyle="1" w:styleId="2">
    <w:name w:val="标题2"/>
    <w:basedOn w:val="a"/>
    <w:rsid w:val="00D15DB5"/>
    <w:pPr>
      <w:ind w:firstLineChars="200" w:firstLine="5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248</Words>
  <Characters>1418</Characters>
  <Application>Microsoft Office Word</Application>
  <DocSecurity>0</DocSecurity>
  <Lines>11</Lines>
  <Paragraphs>3</Paragraphs>
  <ScaleCrop>false</ScaleCrop>
  <Company>Lenovo</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卫旋</dc:creator>
  <cp:lastModifiedBy>卫旋</cp:lastModifiedBy>
  <cp:revision>1</cp:revision>
  <dcterms:created xsi:type="dcterms:W3CDTF">2018-02-01T08:42:00Z</dcterms:created>
  <dcterms:modified xsi:type="dcterms:W3CDTF">2018-02-01T08:43:00Z</dcterms:modified>
</cp:coreProperties>
</file>