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450" w:lineRule="atLeast"/>
        <w:ind w:firstLine="480"/>
        <w:jc w:val="left"/>
        <w:rPr>
          <w:rFonts w:ascii="Arial" w:hAnsi="Arial" w:cs="Arial"/>
          <w:kern w:val="0"/>
          <w:sz w:val="24"/>
        </w:rPr>
      </w:pPr>
    </w:p>
    <w:p>
      <w:pPr>
        <w:widowControl/>
        <w:spacing w:after="150" w:line="450" w:lineRule="atLeast"/>
        <w:ind w:firstLine="480"/>
        <w:jc w:val="left"/>
        <w:rPr>
          <w:rFonts w:ascii="Arial" w:hAnsi="Arial" w:cs="Arial"/>
          <w:kern w:val="0"/>
          <w:sz w:val="24"/>
        </w:rPr>
      </w:pPr>
    </w:p>
    <w:p>
      <w:pPr>
        <w:rPr>
          <w:rFonts w:ascii="仿宋_GB2312" w:eastAsia="仿宋_GB2312"/>
          <w:b/>
          <w:color w:val="000000"/>
          <w:kern w:val="0"/>
          <w:sz w:val="32"/>
          <w:szCs w:val="32"/>
        </w:rPr>
      </w:pPr>
      <w:r>
        <w:rPr>
          <w:rFonts w:hint="eastAsia" w:ascii="仿宋_GB2312" w:eastAsia="仿宋_GB2312"/>
          <w:b/>
          <w:color w:val="000000"/>
          <w:kern w:val="0"/>
          <w:sz w:val="32"/>
          <w:szCs w:val="32"/>
        </w:rPr>
        <w:t xml:space="preserve">附录一  </w:t>
      </w:r>
    </w:p>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珠江水系省际危险品和西江航运干线省际旅客水路运输经营许可申请书</w:t>
      </w:r>
    </w:p>
    <w:tbl>
      <w:tblPr>
        <w:tblStyle w:val="2"/>
        <w:tblpPr w:leftFromText="180" w:rightFromText="180" w:vertAnchor="text" w:horzAnchor="page" w:tblpX="1567" w:tblpY="327"/>
        <w:tblOverlap w:val="never"/>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693"/>
        <w:gridCol w:w="978"/>
        <w:gridCol w:w="125"/>
        <w:gridCol w:w="1103"/>
        <w:gridCol w:w="175"/>
        <w:gridCol w:w="928"/>
        <w:gridCol w:w="265"/>
        <w:gridCol w:w="838"/>
        <w:gridCol w:w="59"/>
        <w:gridCol w:w="681"/>
        <w:gridCol w:w="255"/>
        <w:gridCol w:w="109"/>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821" w:type="dxa"/>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p>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z w:val="22"/>
              </w:rPr>
              <w:t>申请企业基本情况</w:t>
            </w:r>
          </w:p>
        </w:tc>
        <w:tc>
          <w:tcPr>
            <w:tcW w:w="1691" w:type="dxa"/>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z w:val="22"/>
              </w:rPr>
              <w:t>企业名称</w:t>
            </w:r>
          </w:p>
        </w:tc>
        <w:tc>
          <w:tcPr>
            <w:tcW w:w="6620" w:type="dxa"/>
            <w:gridSpan w:val="12"/>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2"/>
              </w:rPr>
            </w:pPr>
          </w:p>
        </w:tc>
        <w:tc>
          <w:tcPr>
            <w:tcW w:w="1691" w:type="dxa"/>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pacing w:val="0"/>
                <w:w w:val="75"/>
                <w:kern w:val="0"/>
                <w:sz w:val="22"/>
                <w:fitText w:val="1320" w:id="85614872"/>
              </w:rPr>
              <w:t>统一社会信用代码</w:t>
            </w:r>
          </w:p>
        </w:tc>
        <w:tc>
          <w:tcPr>
            <w:tcW w:w="3574" w:type="dxa"/>
            <w:gridSpan w:val="6"/>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p>
        </w:tc>
        <w:tc>
          <w:tcPr>
            <w:tcW w:w="1578" w:type="dxa"/>
            <w:gridSpan w:val="3"/>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z w:val="22"/>
              </w:rPr>
              <w:t>经济类型</w:t>
            </w:r>
          </w:p>
        </w:tc>
        <w:tc>
          <w:tcPr>
            <w:tcW w:w="1468" w:type="dxa"/>
            <w:gridSpan w:val="3"/>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2"/>
              </w:rPr>
            </w:pPr>
          </w:p>
        </w:tc>
        <w:tc>
          <w:tcPr>
            <w:tcW w:w="1691" w:type="dxa"/>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z w:val="22"/>
              </w:rPr>
              <w:t>法定代表人</w:t>
            </w:r>
          </w:p>
        </w:tc>
        <w:tc>
          <w:tcPr>
            <w:tcW w:w="3574" w:type="dxa"/>
            <w:gridSpan w:val="6"/>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p>
        </w:tc>
        <w:tc>
          <w:tcPr>
            <w:tcW w:w="1578" w:type="dxa"/>
            <w:gridSpan w:val="3"/>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z w:val="22"/>
              </w:rPr>
              <w:t>经营方式</w:t>
            </w:r>
          </w:p>
        </w:tc>
        <w:tc>
          <w:tcPr>
            <w:tcW w:w="1468" w:type="dxa"/>
            <w:gridSpan w:val="3"/>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2"/>
              </w:rPr>
            </w:pPr>
          </w:p>
        </w:tc>
        <w:tc>
          <w:tcPr>
            <w:tcW w:w="1691" w:type="dxa"/>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ind w:firstLine="220" w:firstLineChars="100"/>
              <w:rPr>
                <w:rFonts w:hint="eastAsia" w:ascii="仿宋" w:hAnsi="仿宋" w:eastAsia="仿宋" w:cs="仿宋"/>
                <w:color w:val="000000"/>
                <w:sz w:val="22"/>
              </w:rPr>
            </w:pPr>
            <w:r>
              <w:rPr>
                <w:rFonts w:hint="eastAsia" w:ascii="仿宋" w:hAnsi="仿宋" w:eastAsia="仿宋" w:cs="仿宋"/>
                <w:color w:val="000000"/>
                <w:sz w:val="22"/>
              </w:rPr>
              <w:t>办公地址</w:t>
            </w:r>
          </w:p>
        </w:tc>
        <w:tc>
          <w:tcPr>
            <w:tcW w:w="6620" w:type="dxa"/>
            <w:gridSpan w:val="12"/>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2"/>
              </w:rPr>
            </w:pPr>
          </w:p>
        </w:tc>
        <w:tc>
          <w:tcPr>
            <w:tcW w:w="1691"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z w:val="22"/>
              </w:rPr>
              <w:t>联系人</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color w:val="000000"/>
                <w:sz w:val="22"/>
              </w:rPr>
            </w:pPr>
          </w:p>
        </w:tc>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z w:val="22"/>
              </w:rPr>
              <w:t>电话</w:t>
            </w:r>
          </w:p>
        </w:tc>
        <w:tc>
          <w:tcPr>
            <w:tcW w:w="2090" w:type="dxa"/>
            <w:gridSpan w:val="4"/>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color w:val="000000"/>
                <w:sz w:val="22"/>
              </w:rPr>
            </w:pPr>
          </w:p>
        </w:tc>
        <w:tc>
          <w:tcPr>
            <w:tcW w:w="936"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z w:val="22"/>
              </w:rPr>
              <w:t>邮编</w:t>
            </w:r>
          </w:p>
        </w:tc>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2512"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z w:val="22"/>
              </w:rPr>
              <w:t>申请经营范围</w:t>
            </w:r>
          </w:p>
        </w:tc>
        <w:tc>
          <w:tcPr>
            <w:tcW w:w="6620" w:type="dxa"/>
            <w:gridSpan w:val="1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ind w:firstLine="440" w:firstLineChars="200"/>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21"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z w:val="22"/>
              </w:rPr>
              <w:t xml:space="preserve">自有船舶情况 </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b/>
                <w:bCs/>
                <w:color w:val="000000"/>
                <w:sz w:val="22"/>
              </w:rPr>
              <w:t>船舶类型</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宋体" w:hAnsi="宋体" w:cs="宋体"/>
                <w:color w:val="000000"/>
                <w:kern w:val="0"/>
                <w:sz w:val="22"/>
              </w:rPr>
            </w:pPr>
            <w:r>
              <w:rPr>
                <w:rFonts w:hint="eastAsia" w:ascii="仿宋" w:hAnsi="仿宋" w:eastAsia="仿宋" w:cs="仿宋"/>
                <w:b/>
                <w:bCs/>
                <w:color w:val="000000"/>
                <w:sz w:val="22"/>
              </w:rPr>
              <w:t>艘</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宋体" w:hAnsi="宋体" w:cs="宋体"/>
                <w:color w:val="000000"/>
                <w:kern w:val="0"/>
                <w:sz w:val="22"/>
              </w:rPr>
            </w:pPr>
            <w:r>
              <w:rPr>
                <w:rFonts w:hint="eastAsia" w:ascii="仿宋" w:hAnsi="仿宋" w:eastAsia="仿宋" w:cs="仿宋"/>
                <w:b/>
                <w:bCs/>
                <w:color w:val="000000"/>
                <w:sz w:val="22"/>
              </w:rPr>
              <w:t>总吨</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宋体" w:hAnsi="宋体" w:cs="宋体"/>
                <w:color w:val="000000"/>
                <w:kern w:val="0"/>
                <w:sz w:val="22"/>
              </w:rPr>
            </w:pPr>
            <w:r>
              <w:rPr>
                <w:rFonts w:hint="eastAsia" w:ascii="仿宋" w:hAnsi="仿宋" w:eastAsia="仿宋" w:cs="仿宋"/>
                <w:b/>
                <w:bCs/>
                <w:color w:val="000000"/>
                <w:sz w:val="22"/>
              </w:rPr>
              <w:t>载重吨</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宋体" w:hAnsi="宋体" w:cs="宋体"/>
                <w:color w:val="000000"/>
                <w:kern w:val="0"/>
                <w:sz w:val="22"/>
              </w:rPr>
            </w:pPr>
            <w:r>
              <w:rPr>
                <w:rFonts w:hint="eastAsia" w:ascii="仿宋" w:hAnsi="仿宋" w:eastAsia="仿宋" w:cs="仿宋"/>
                <w:b/>
                <w:bCs/>
                <w:color w:val="000000"/>
                <w:sz w:val="22"/>
              </w:rPr>
              <w:t>客位</w:t>
            </w:r>
          </w:p>
        </w:tc>
        <w:tc>
          <w:tcPr>
            <w:tcW w:w="1104" w:type="dxa"/>
            <w:gridSpan w:val="4"/>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宋体" w:hAnsi="宋体" w:cs="宋体"/>
                <w:color w:val="000000"/>
                <w:kern w:val="0"/>
                <w:sz w:val="22"/>
              </w:rPr>
            </w:pPr>
            <w:r>
              <w:rPr>
                <w:rFonts w:hint="eastAsia" w:ascii="仿宋" w:hAnsi="仿宋" w:eastAsia="仿宋" w:cs="仿宋"/>
                <w:b/>
                <w:bCs/>
                <w:color w:val="000000"/>
                <w:sz w:val="22"/>
              </w:rPr>
              <w:t>车位</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宋体" w:hAnsi="宋体" w:cs="宋体"/>
                <w:color w:val="000000"/>
                <w:kern w:val="0"/>
                <w:sz w:val="22"/>
              </w:rPr>
            </w:pPr>
            <w:r>
              <w:rPr>
                <w:rFonts w:hint="eastAsia" w:ascii="仿宋" w:hAnsi="仿宋" w:eastAsia="仿宋" w:cs="仿宋"/>
                <w:b/>
                <w:bCs/>
                <w:color w:val="000000"/>
                <w:sz w:val="22"/>
              </w:rPr>
              <w:t>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2"/>
              </w:rPr>
            </w:pPr>
          </w:p>
        </w:tc>
        <w:tc>
          <w:tcPr>
            <w:tcW w:w="1691"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rPr>
                <w:rFonts w:hint="eastAsia" w:ascii="仿宋" w:hAnsi="仿宋" w:eastAsia="仿宋" w:cs="仿宋"/>
                <w:b/>
                <w:bCs/>
                <w:color w:val="000000"/>
                <w:sz w:val="22"/>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4" w:type="dxa"/>
            <w:gridSpan w:val="4"/>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2"/>
              </w:rPr>
            </w:pPr>
          </w:p>
        </w:tc>
        <w:tc>
          <w:tcPr>
            <w:tcW w:w="1691"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rPr>
                <w:rFonts w:hint="eastAsia" w:ascii="仿宋" w:hAnsi="仿宋" w:eastAsia="仿宋" w:cs="仿宋"/>
                <w:b/>
                <w:bCs/>
                <w:color w:val="000000"/>
                <w:sz w:val="22"/>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4" w:type="dxa"/>
            <w:gridSpan w:val="4"/>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2"/>
              </w:rPr>
            </w:pPr>
          </w:p>
        </w:tc>
        <w:tc>
          <w:tcPr>
            <w:tcW w:w="1691"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r>
              <w:rPr>
                <w:rFonts w:hint="eastAsia" w:ascii="仿宋" w:hAnsi="仿宋" w:eastAsia="仿宋" w:cs="仿宋"/>
                <w:b/>
                <w:bCs/>
                <w:color w:val="000000"/>
                <w:sz w:val="22"/>
              </w:rPr>
              <w:t>合计</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4" w:type="dxa"/>
            <w:gridSpan w:val="4"/>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100" w:lineRule="atLeast"/>
              <w:jc w:val="center"/>
              <w:rPr>
                <w:rFonts w:hint="eastAsia" w:ascii="仿宋" w:hAnsi="仿宋" w:eastAsia="仿宋" w:cs="仿宋"/>
                <w:b/>
                <w:bCs/>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2512" w:type="dxa"/>
            <w:gridSpan w:val="2"/>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z w:val="22"/>
              </w:rPr>
              <w:t>配备的专职管理人数</w:t>
            </w:r>
          </w:p>
        </w:tc>
        <w:tc>
          <w:tcPr>
            <w:tcW w:w="2206" w:type="dxa"/>
            <w:gridSpan w:val="3"/>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z w:val="22"/>
              </w:rPr>
              <w:t>海务管理人员（人）</w:t>
            </w:r>
          </w:p>
        </w:tc>
        <w:tc>
          <w:tcPr>
            <w:tcW w:w="1103" w:type="dxa"/>
            <w:gridSpan w:val="2"/>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ind w:firstLine="440" w:firstLineChars="200"/>
              <w:jc w:val="center"/>
              <w:rPr>
                <w:rFonts w:hint="eastAsia" w:ascii="仿宋" w:hAnsi="仿宋" w:eastAsia="仿宋" w:cs="仿宋"/>
                <w:color w:val="000000"/>
                <w:sz w:val="22"/>
              </w:rPr>
            </w:pPr>
          </w:p>
        </w:tc>
        <w:tc>
          <w:tcPr>
            <w:tcW w:w="2207" w:type="dxa"/>
            <w:gridSpan w:val="6"/>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jc w:val="center"/>
              <w:rPr>
                <w:rFonts w:hint="eastAsia" w:ascii="仿宋" w:hAnsi="仿宋" w:eastAsia="仿宋" w:cs="仿宋"/>
                <w:color w:val="000000"/>
                <w:sz w:val="22"/>
              </w:rPr>
            </w:pPr>
            <w:r>
              <w:rPr>
                <w:rFonts w:hint="eastAsia" w:ascii="仿宋" w:hAnsi="仿宋" w:eastAsia="仿宋" w:cs="仿宋"/>
                <w:color w:val="000000"/>
                <w:sz w:val="22"/>
              </w:rPr>
              <w:t>机务管理人员（人）</w:t>
            </w:r>
          </w:p>
        </w:tc>
        <w:tc>
          <w:tcPr>
            <w:tcW w:w="1104" w:type="dxa"/>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ind w:firstLine="440" w:firstLineChars="200"/>
              <w:rPr>
                <w:rFonts w:hint="eastAsia"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25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2"/>
              </w:rPr>
            </w:pPr>
            <w:r>
              <w:rPr>
                <w:rFonts w:hint="eastAsia" w:ascii="仿宋" w:hAnsi="仿宋" w:eastAsia="仿宋" w:cs="仿宋"/>
                <w:color w:val="000000"/>
                <w:sz w:val="22"/>
              </w:rPr>
              <w:t>聘用高级船员人数（人）</w:t>
            </w:r>
          </w:p>
        </w:tc>
        <w:tc>
          <w:tcPr>
            <w:tcW w:w="1103" w:type="dxa"/>
            <w:gridSpan w:val="2"/>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ind w:firstLine="440" w:firstLineChars="200"/>
              <w:rPr>
                <w:rFonts w:hint="eastAsia" w:ascii="仿宋" w:hAnsi="仿宋" w:eastAsia="仿宋" w:cs="仿宋"/>
                <w:color w:val="000000"/>
                <w:sz w:val="22"/>
              </w:rPr>
            </w:pPr>
          </w:p>
        </w:tc>
        <w:tc>
          <w:tcPr>
            <w:tcW w:w="3309" w:type="dxa"/>
            <w:gridSpan w:val="5"/>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rPr>
                <w:rFonts w:hint="eastAsia" w:ascii="仿宋" w:hAnsi="仿宋" w:eastAsia="仿宋" w:cs="仿宋"/>
                <w:color w:val="000000"/>
                <w:sz w:val="22"/>
              </w:rPr>
            </w:pPr>
            <w:r>
              <w:rPr>
                <w:rFonts w:hint="eastAsia" w:ascii="仿宋" w:hAnsi="仿宋" w:eastAsia="仿宋" w:cs="仿宋"/>
                <w:color w:val="000000"/>
                <w:sz w:val="22"/>
              </w:rPr>
              <w:t>与其订立一年以上劳动合同的高级船员比例（%）</w:t>
            </w:r>
          </w:p>
        </w:tc>
        <w:tc>
          <w:tcPr>
            <w:tcW w:w="2208" w:type="dxa"/>
            <w:gridSpan w:val="5"/>
            <w:tcBorders>
              <w:top w:val="single" w:color="auto" w:sz="4" w:space="0"/>
              <w:left w:val="single" w:color="auto" w:sz="4" w:space="0"/>
              <w:bottom w:val="single" w:color="auto" w:sz="4" w:space="0"/>
              <w:right w:val="single" w:color="auto" w:sz="4" w:space="0"/>
            </w:tcBorders>
            <w:noWrap w:val="0"/>
            <w:vAlign w:val="top"/>
          </w:tcPr>
          <w:p>
            <w:pPr>
              <w:spacing w:before="120" w:after="120" w:line="100" w:lineRule="atLeast"/>
              <w:rPr>
                <w:rFonts w:hint="eastAsia"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trPr>
        <w:tc>
          <w:tcPr>
            <w:tcW w:w="9132" w:type="dxa"/>
            <w:gridSpan w:val="14"/>
            <w:tcBorders>
              <w:top w:val="single" w:color="auto" w:sz="4" w:space="0"/>
              <w:left w:val="single" w:color="auto" w:sz="4" w:space="0"/>
              <w:bottom w:val="single" w:color="auto" w:sz="4" w:space="0"/>
              <w:right w:val="single" w:color="auto" w:sz="4" w:space="0"/>
            </w:tcBorders>
            <w:noWrap w:val="0"/>
            <w:vAlign w:val="center"/>
          </w:tcPr>
          <w:p>
            <w:pPr>
              <w:pStyle w:val="4"/>
              <w:spacing w:before="120" w:after="120"/>
              <w:ind w:firstLine="0" w:firstLineChars="0"/>
              <w:rPr>
                <w:rFonts w:hint="eastAsia" w:ascii="仿宋" w:hAnsi="仿宋" w:eastAsia="仿宋" w:cs="仿宋"/>
                <w:color w:val="000000"/>
                <w:sz w:val="22"/>
              </w:rPr>
            </w:pPr>
            <w:r>
              <w:rPr>
                <w:rFonts w:hint="eastAsia" w:ascii="仿宋" w:hAnsi="仿宋" w:eastAsia="仿宋" w:cs="仿宋"/>
                <w:color w:val="000000"/>
                <w:sz w:val="22"/>
              </w:rPr>
              <w:t>申请事由说明：</w:t>
            </w:r>
          </w:p>
          <w:p>
            <w:pPr>
              <w:pStyle w:val="4"/>
              <w:spacing w:before="120" w:after="120"/>
              <w:ind w:left="0" w:leftChars="0" w:firstLine="0" w:firstLineChars="0"/>
              <w:rPr>
                <w:rFonts w:hint="eastAsia" w:ascii="仿宋" w:hAnsi="仿宋" w:eastAsia="仿宋" w:cs="仿宋"/>
                <w:color w:val="000000"/>
                <w:sz w:val="22"/>
              </w:rPr>
            </w:pPr>
          </w:p>
          <w:p>
            <w:pPr>
              <w:wordWrap w:val="0"/>
              <w:spacing w:before="120" w:after="120"/>
              <w:jc w:val="right"/>
              <w:rPr>
                <w:rFonts w:hint="eastAsia" w:ascii="仿宋" w:hAnsi="仿宋" w:eastAsia="仿宋" w:cs="仿宋"/>
                <w:color w:val="000000"/>
                <w:sz w:val="22"/>
              </w:rPr>
            </w:pPr>
            <w:r>
              <w:rPr>
                <w:rFonts w:hint="eastAsia" w:ascii="仿宋" w:hAnsi="仿宋" w:eastAsia="仿宋" w:cs="仿宋"/>
                <w:color w:val="000000"/>
                <w:sz w:val="22"/>
              </w:rPr>
              <w:t xml:space="preserve">  申请企业盖章：        </w:t>
            </w:r>
          </w:p>
          <w:p>
            <w:pPr>
              <w:wordWrap w:val="0"/>
              <w:spacing w:before="120" w:after="120"/>
              <w:jc w:val="center"/>
              <w:rPr>
                <w:rFonts w:hint="eastAsia" w:ascii="仿宋" w:hAnsi="仿宋" w:eastAsia="仿宋" w:cs="仿宋"/>
                <w:color w:val="000000"/>
                <w:sz w:val="22"/>
              </w:rPr>
            </w:pPr>
            <w:r>
              <w:rPr>
                <w:rFonts w:hint="eastAsia" w:ascii="仿宋" w:hAnsi="仿宋" w:eastAsia="仿宋" w:cs="仿宋"/>
                <w:color w:val="000000"/>
                <w:sz w:val="22"/>
              </w:rPr>
              <w:t xml:space="preserve">                                                         日期：    年  月  日</w:t>
            </w:r>
          </w:p>
        </w:tc>
      </w:tr>
    </w:tbl>
    <w:p>
      <w:pPr>
        <w:spacing w:before="120" w:after="120" w:line="100" w:lineRule="atLeast"/>
        <w:rPr>
          <w:rFonts w:hint="eastAsia" w:ascii="仿宋" w:hAnsi="仿宋" w:eastAsia="仿宋" w:cs="仿宋"/>
          <w:color w:val="000000"/>
          <w:sz w:val="21"/>
          <w:szCs w:val="21"/>
        </w:rPr>
      </w:pPr>
      <w:r>
        <w:rPr>
          <w:rFonts w:hint="eastAsia" w:ascii="仿宋" w:hAnsi="仿宋" w:eastAsia="仿宋" w:cs="仿宋"/>
          <w:color w:val="000000"/>
          <w:sz w:val="21"/>
          <w:szCs w:val="21"/>
        </w:rPr>
        <w:t>备注：1.本申请书用钢笔、签字笔填写或打印机打印，填写需真实、清晰、完整。2.“经济类型”系指《营业执照》上载明的类型。3.“经营方式”栏系指“独资经营”、“合资经营”等。4.“申请经营范围”,包括拟申请的经营区域和业务种类。经营水路旅客班轮运输业务的，应注明拟停靠的码头安排及计划营运航线。</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N2ZjMDE4MTRjZjY1YmRjZWE2YWViZDlhOTAyMDcifQ=="/>
  </w:docVars>
  <w:rsids>
    <w:rsidRoot w:val="00000000"/>
    <w:rsid w:val="0DCB7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pc20181123q1</dc:creator>
  <cp:lastModifiedBy>珠江水运杂志小陈</cp:lastModifiedBy>
  <dcterms:modified xsi:type="dcterms:W3CDTF">2023-03-28T01:08:26Z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6F7271552C534B15B9584142597E1755_12</vt:lpwstr>
  </property>
</Properties>
</file>