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交办政研函〔2022〕4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交通运输部办公厅关于公布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第一届“最美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港航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人”名单的通知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各省、自治区、直辖市、新疆生产建设兵团交通运输厅（局、委），中国远洋海运集团、招商局集团，部属各单位，部内各司局：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  <w:lang w:val="en-US" w:eastAsia="zh-CN"/>
        </w:rPr>
        <w:t>深入学习贯彻习近平新时代中国特色社会主义思想，以及党的十九大和十九届历次全会精神，</w:t>
      </w:r>
      <w:r>
        <w:rPr>
          <w:rFonts w:hint="eastAsia" w:ascii="Times New Roman" w:hAnsi="Times New Roman" w:cs="Times New Roman"/>
          <w:lang w:val="en-US" w:eastAsia="zh-CN"/>
        </w:rPr>
        <w:t>寻找、挖掘港航一线职工先进人物，展示新时代中国港航职工风采，讲好中国港航故事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2021</w:t>
      </w:r>
      <w:r>
        <w:rPr>
          <w:rFonts w:hint="default" w:ascii="Times New Roman" w:hAnsi="Times New Roman" w:cs="Times New Roman"/>
          <w:lang w:val="en-US" w:eastAsia="zh-CN"/>
        </w:rPr>
        <w:t>年7月，交通运输部办公厅印发2021年系列“最美人物”推选宣传活动方案，在全行业组织开展第一届“最美</w:t>
      </w:r>
      <w:r>
        <w:rPr>
          <w:rFonts w:hint="eastAsia" w:ascii="Times New Roman" w:hAnsi="Times New Roman" w:cs="Times New Roman"/>
          <w:lang w:val="en-US" w:eastAsia="zh-CN"/>
        </w:rPr>
        <w:t>港航</w:t>
      </w:r>
      <w:r>
        <w:rPr>
          <w:rFonts w:hint="default" w:ascii="Times New Roman" w:hAnsi="Times New Roman" w:cs="Times New Roman"/>
          <w:lang w:val="en-US" w:eastAsia="zh-CN"/>
        </w:rPr>
        <w:t>人”推选宣传活动，经各地广泛推荐、初评、</w:t>
      </w:r>
      <w:r>
        <w:rPr>
          <w:rFonts w:hint="eastAsia" w:ascii="Times New Roman" w:hAnsi="Times New Roman" w:cs="Times New Roman"/>
          <w:lang w:val="en-US" w:eastAsia="zh-CN"/>
        </w:rPr>
        <w:t>宣传展示、</w:t>
      </w:r>
      <w:r>
        <w:rPr>
          <w:rFonts w:hint="default" w:ascii="Times New Roman" w:hAnsi="Times New Roman" w:cs="Times New Roman"/>
          <w:lang w:val="en-US" w:eastAsia="zh-CN"/>
        </w:rPr>
        <w:t>终评，确定</w:t>
      </w:r>
      <w:r>
        <w:rPr>
          <w:rFonts w:hint="default" w:ascii="Times New Roman" w:hAnsi="Times New Roman" w:cs="Times New Roman"/>
          <w:sz w:val="32"/>
          <w:szCs w:val="32"/>
        </w:rPr>
        <w:t>蔡连财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0名个人为2021年“最美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港航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人”，</w:t>
      </w:r>
      <w:r>
        <w:rPr>
          <w:rFonts w:hint="eastAsia" w:ascii="Times New Roman" w:hAnsi="Times New Roman" w:cs="Times New Roman"/>
          <w:sz w:val="32"/>
          <w:szCs w:val="32"/>
          <w:bdr w:val="single" w:color="auto" w:sz="4" w:space="0"/>
          <w:lang w:val="en-US" w:eastAsia="zh-CN"/>
        </w:rPr>
        <w:t>陈骏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特别致敬人物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希望推选出的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再接再厉，充分发挥榜样模范作用，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更加出色的工作不断增强人民群众的获得感、幸福感、安全感。各地交通运输主管部门要以此次活动为契机，</w:t>
      </w:r>
      <w:r>
        <w:rPr>
          <w:rFonts w:hint="default" w:ascii="Times New Roman" w:hAnsi="Times New Roman" w:cs="Times New Roman"/>
          <w:lang w:val="en-US" w:eastAsia="zh-CN"/>
        </w:rPr>
        <w:t>大力培育践行社会主义核心价值观，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进一步发掘宣传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水运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行业先进人物、先进事迹，弘扬劳模精神和工匠精神，传播行业正能量，</w:t>
      </w:r>
      <w:r>
        <w:rPr>
          <w:rFonts w:hint="default" w:ascii="Times New Roman" w:hAnsi="Times New Roman" w:cs="Times New Roman"/>
          <w:lang w:val="en-US" w:eastAsia="zh-CN"/>
        </w:rPr>
        <w:t>激励广大干部职工不忘初心、牢记使命，</w: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  <w:lang w:val="en-US" w:eastAsia="zh-CN"/>
        </w:rPr>
        <w:t>加快建设交通强国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努力当好中国现代化的开路先锋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奋勇前进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交通运输部办公厅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2022年3月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2021年“最美港航人”名单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蔡连财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中远海运特种运输股份有限公司总经理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成卫东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天津港第一港埠有限公司拖头队副队长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滑恒茂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中国厦门外轮代理有限公司班轮部船务科经理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黄  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上海国际港务（集团）股份有限公司尚东集装箱码头分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公司桥吊远程操作员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黎  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广西西江开发投资集团有限公司贵港航运枢纽分公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司贵港二线船闸工程建设指挥部党支部书记、指挥长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刘  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山东港口青岛前湾集装箱码头有限责任公司桥吊司机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刘永强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深圳港引航站高级引航员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覃  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中交第四航务工程勘察设计院有限公司港航事业部总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经理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、科学技术与数字化部总经理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汤国峰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上海港引航站高级引航员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王  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中交天津航道局有限公司轮机长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王纪锋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河南省交通事业发展中心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王荣达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长江引航中心靖江引航站高级引航员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王  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河北港口集团秦皇岛港股份有限公司第六港务分公司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技术设备</w:t>
      </w:r>
      <w:r>
        <w:rPr>
          <w:rFonts w:hint="default" w:ascii="Times New Roman" w:hAnsi="Times New Roman" w:cs="Times New Roman"/>
          <w:sz w:val="32"/>
          <w:szCs w:val="32"/>
        </w:rPr>
        <w:t>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王小万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重庆市嘉陵江航道管理处北碚航道站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站长、指导船长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吴爱图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浙江省</w:t>
      </w:r>
      <w:r>
        <w:rPr>
          <w:rFonts w:hint="default" w:ascii="Times New Roman" w:hAnsi="Times New Roman" w:cs="Times New Roman"/>
          <w:sz w:val="32"/>
          <w:szCs w:val="32"/>
        </w:rPr>
        <w:t>象山县汽车轮渡有限公司农村渡运公交分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公司船长兼驾驶员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谢树鸿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广州外轮理货有限公司信息技术部副经理（主持工作）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邢晓辉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海南省港航管理局马村航道所支部书记、所长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许足怀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湖南省水运事务中心党委委员、总工程师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岳  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辽宁省交通运输事务服务中心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安全应急部副部长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朱甬翔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浙江省海港集团、宁波舟山港下属浙江智港通科技有限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公司副总经理</w:t>
      </w: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第一届“最美港航人”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特别致敬人物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sz w:val="32"/>
          <w:szCs w:val="32"/>
          <w:bdr w:val="single" w:color="auto" w:sz="4" w:space="0"/>
          <w:lang w:eastAsia="zh-CN"/>
        </w:rPr>
        <w:t>陈</w:t>
      </w:r>
      <w:r>
        <w:rPr>
          <w:rFonts w:hint="default" w:ascii="Times New Roman" w:hAnsi="Times New Roman" w:cs="Times New Roman"/>
          <w:sz w:val="32"/>
          <w:szCs w:val="32"/>
          <w:bdr w:val="single" w:color="auto" w:sz="4" w:space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bdr w:val="single" w:color="auto" w:sz="4" w:space="0"/>
          <w:lang w:eastAsia="zh-CN"/>
        </w:rPr>
        <w:t>骏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36"/>
          <w:szCs w:val="36"/>
          <w:lang w:val="en-US" w:eastAsia="zh-CN"/>
        </w:rPr>
        <w:t>原湖</w:t>
      </w:r>
      <w:r>
        <w:rPr>
          <w:rFonts w:hint="eastAsia" w:ascii="Times New Roman" w:hAnsi="Times New Roman" w:cs="Times New Roman"/>
          <w:color w:val="000000"/>
          <w:sz w:val="36"/>
          <w:szCs w:val="36"/>
        </w:rPr>
        <w:t>北</w:t>
      </w:r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省</w:t>
      </w:r>
      <w:r>
        <w:rPr>
          <w:rFonts w:hint="eastAsia" w:ascii="Times New Roman" w:hAnsi="Times New Roman" w:cs="Times New Roman"/>
          <w:color w:val="000000"/>
          <w:sz w:val="36"/>
          <w:szCs w:val="36"/>
        </w:rPr>
        <w:t>宜昌</w:t>
      </w:r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36"/>
          <w:szCs w:val="36"/>
        </w:rPr>
        <w:t>枝江</w:t>
      </w:r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36"/>
          <w:szCs w:val="36"/>
        </w:rPr>
        <w:t>港航管理局局长、党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80" w:firstLineChars="550"/>
        <w:textAlignment w:val="auto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cs="Times New Roman"/>
          <w:color w:val="000000"/>
          <w:sz w:val="36"/>
          <w:szCs w:val="36"/>
        </w:rPr>
        <w:t>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1B89"/>
    <w:rsid w:val="0250400F"/>
    <w:rsid w:val="026D5AB8"/>
    <w:rsid w:val="0A1F6986"/>
    <w:rsid w:val="0E6C1B89"/>
    <w:rsid w:val="0F5F4446"/>
    <w:rsid w:val="116F352E"/>
    <w:rsid w:val="1FD11703"/>
    <w:rsid w:val="28E56D69"/>
    <w:rsid w:val="37B43B6C"/>
    <w:rsid w:val="405006D9"/>
    <w:rsid w:val="4D4E5624"/>
    <w:rsid w:val="503D0049"/>
    <w:rsid w:val="5B6F801D"/>
    <w:rsid w:val="5E0962AB"/>
    <w:rsid w:val="5E6000A3"/>
    <w:rsid w:val="60146178"/>
    <w:rsid w:val="65AA4D23"/>
    <w:rsid w:val="696A0640"/>
    <w:rsid w:val="69B54348"/>
    <w:rsid w:val="6E320658"/>
    <w:rsid w:val="6F9E3748"/>
    <w:rsid w:val="700D088C"/>
    <w:rsid w:val="70D66FD4"/>
    <w:rsid w:val="727B0971"/>
    <w:rsid w:val="72E300E8"/>
    <w:rsid w:val="73626A18"/>
    <w:rsid w:val="FFF5B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880" w:firstLineChars="200"/>
    </w:pPr>
  </w:style>
  <w:style w:type="paragraph" w:customStyle="1" w:styleId="4">
    <w:name w:val="Body Text First Indent 21"/>
    <w:basedOn w:val="5"/>
    <w:qFormat/>
    <w:uiPriority w:val="0"/>
    <w:pPr>
      <w:ind w:firstLine="420"/>
    </w:pPr>
  </w:style>
  <w:style w:type="paragraph" w:customStyle="1" w:styleId="5">
    <w:name w:val="Body Text Indent1"/>
    <w:basedOn w:val="1"/>
    <w:qFormat/>
    <w:uiPriority w:val="0"/>
    <w:pPr>
      <w:spacing w:line="500" w:lineRule="exact"/>
      <w:ind w:firstLine="8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2022-03-12T02:53:00Z</dcterms:created>
  <dc:creator>小鸡飞上墙</dc:creator>
  <cp:lastModifiedBy>小鸡飞上墙</cp:lastModifiedBy>
  <dcterms:modified xsi:type="dcterms:W3CDTF">2022-03-31T06:41:41Z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7DACBEC33C3543E48A4FA6D5A7801FD6</vt:lpwstr>
  </property>
</Properties>
</file>